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DB" w:rsidRDefault="00CD40DB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</w:p>
    <w:p w:rsidR="00E56071" w:rsidRPr="00164100" w:rsidRDefault="00420D7D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Mezinárodní den památek nabídne na jihu Čech řadu lákadel</w:t>
      </w:r>
    </w:p>
    <w:p w:rsidR="00E56071" w:rsidRPr="00E56071" w:rsidRDefault="00E56071" w:rsidP="00793463">
      <w:pPr>
        <w:pBdr>
          <w:bottom w:val="single" w:sz="4" w:space="1" w:color="auto"/>
        </w:pBdr>
        <w:rPr>
          <w:rFonts w:asciiTheme="minorHAnsi" w:hAnsiTheme="minorHAnsi" w:cs="Arial"/>
          <w:color w:val="000000"/>
        </w:rPr>
      </w:pPr>
    </w:p>
    <w:p w:rsidR="00793463" w:rsidRPr="00164100" w:rsidRDefault="001D328F" w:rsidP="00793463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 w:rsidRPr="00164100">
        <w:rPr>
          <w:rFonts w:ascii="Calibri" w:hAnsi="Calibri"/>
          <w:b/>
          <w:sz w:val="22"/>
          <w:szCs w:val="22"/>
        </w:rPr>
        <w:t>Č. Budějovice</w:t>
      </w:r>
      <w:r w:rsidR="00D45412" w:rsidRPr="00164100">
        <w:rPr>
          <w:rFonts w:ascii="Calibri" w:hAnsi="Calibri"/>
          <w:b/>
          <w:sz w:val="22"/>
          <w:szCs w:val="22"/>
        </w:rPr>
        <w:t xml:space="preserve">, </w:t>
      </w:r>
      <w:r w:rsidR="00420D7D">
        <w:rPr>
          <w:rFonts w:ascii="Calibri" w:hAnsi="Calibri"/>
          <w:b/>
          <w:sz w:val="22"/>
          <w:szCs w:val="22"/>
        </w:rPr>
        <w:t>1</w:t>
      </w:r>
      <w:r w:rsidR="00871674">
        <w:rPr>
          <w:rFonts w:ascii="Calibri" w:hAnsi="Calibri"/>
          <w:b/>
          <w:sz w:val="22"/>
          <w:szCs w:val="22"/>
        </w:rPr>
        <w:t>0</w:t>
      </w:r>
      <w:r w:rsidR="00D45412" w:rsidRPr="00164100">
        <w:rPr>
          <w:rFonts w:ascii="Calibri" w:hAnsi="Calibri"/>
          <w:b/>
          <w:sz w:val="22"/>
          <w:szCs w:val="22"/>
        </w:rPr>
        <w:t xml:space="preserve">. </w:t>
      </w:r>
      <w:r w:rsidR="00420D7D">
        <w:rPr>
          <w:rFonts w:ascii="Calibri" w:hAnsi="Calibri"/>
          <w:b/>
          <w:sz w:val="22"/>
          <w:szCs w:val="22"/>
        </w:rPr>
        <w:t>3</w:t>
      </w:r>
      <w:r w:rsidR="00D45412" w:rsidRPr="00164100">
        <w:rPr>
          <w:rFonts w:ascii="Calibri" w:hAnsi="Calibri"/>
          <w:b/>
          <w:sz w:val="22"/>
          <w:szCs w:val="22"/>
        </w:rPr>
        <w:t>. 201</w:t>
      </w:r>
      <w:r w:rsidR="00871674">
        <w:rPr>
          <w:rFonts w:ascii="Calibri" w:hAnsi="Calibri"/>
          <w:b/>
          <w:sz w:val="22"/>
          <w:szCs w:val="22"/>
        </w:rPr>
        <w:t>9</w:t>
      </w:r>
    </w:p>
    <w:p w:rsidR="00793463" w:rsidRPr="00DB3FBE" w:rsidRDefault="00793463" w:rsidP="00793463">
      <w:pPr>
        <w:jc w:val="both"/>
        <w:rPr>
          <w:rFonts w:ascii="Calibri" w:hAnsi="Calibri"/>
          <w:b/>
          <w:sz w:val="22"/>
          <w:szCs w:val="22"/>
        </w:rPr>
      </w:pPr>
    </w:p>
    <w:p w:rsidR="00420D7D" w:rsidRPr="00420D7D" w:rsidRDefault="00420D7D" w:rsidP="00420D7D">
      <w:pPr>
        <w:jc w:val="both"/>
        <w:rPr>
          <w:rFonts w:asciiTheme="minorHAnsi" w:hAnsiTheme="minorHAnsi" w:cs="Arial"/>
          <w:b/>
          <w:color w:val="000000"/>
        </w:rPr>
      </w:pPr>
      <w:r>
        <w:rPr>
          <w:rFonts w:asciiTheme="minorHAnsi" w:hAnsiTheme="minorHAnsi" w:cs="Arial"/>
          <w:b/>
          <w:color w:val="000000"/>
        </w:rPr>
        <w:t xml:space="preserve">Jihočeské památky ve správě </w:t>
      </w:r>
      <w:r w:rsidRPr="00420D7D">
        <w:rPr>
          <w:rFonts w:asciiTheme="minorHAnsi" w:hAnsiTheme="minorHAnsi" w:cs="Arial"/>
          <w:b/>
          <w:color w:val="000000"/>
        </w:rPr>
        <w:t xml:space="preserve">Národního památkového ústavu v Českých Budějovicích </w:t>
      </w:r>
      <w:r>
        <w:rPr>
          <w:rFonts w:asciiTheme="minorHAnsi" w:hAnsiTheme="minorHAnsi" w:cs="Arial"/>
          <w:b/>
          <w:color w:val="000000"/>
        </w:rPr>
        <w:t xml:space="preserve">se o víkendu 13. a 14. dubna připojí k oslavám </w:t>
      </w:r>
      <w:r w:rsidRPr="00420D7D">
        <w:rPr>
          <w:rFonts w:asciiTheme="minorHAnsi" w:hAnsiTheme="minorHAnsi" w:cs="Arial"/>
          <w:b/>
          <w:color w:val="000000"/>
        </w:rPr>
        <w:t xml:space="preserve">Mezinárodního dne památek </w:t>
      </w:r>
      <w:r>
        <w:rPr>
          <w:rFonts w:asciiTheme="minorHAnsi" w:hAnsiTheme="minorHAnsi" w:cs="Arial"/>
          <w:b/>
          <w:color w:val="000000"/>
        </w:rPr>
        <w:t xml:space="preserve">a historických sídel speciální nabídkou pro návštěvníky i zvýhodněnou vstupenkou. </w:t>
      </w:r>
      <w:r w:rsidRPr="00420D7D">
        <w:rPr>
          <w:rFonts w:asciiTheme="minorHAnsi" w:hAnsiTheme="minorHAnsi" w:cs="Arial"/>
          <w:b/>
          <w:color w:val="000000"/>
        </w:rPr>
        <w:t>Zámek Český Krumlov zpřístupní letohrádek Bellari</w:t>
      </w:r>
      <w:r w:rsidR="00D101DA">
        <w:rPr>
          <w:rFonts w:asciiTheme="minorHAnsi" w:hAnsiTheme="minorHAnsi" w:cs="Arial"/>
          <w:b/>
          <w:color w:val="000000"/>
        </w:rPr>
        <w:t>e</w:t>
      </w:r>
      <w:r w:rsidRPr="00420D7D">
        <w:rPr>
          <w:rFonts w:asciiTheme="minorHAnsi" w:hAnsiTheme="minorHAnsi" w:cs="Arial"/>
          <w:b/>
          <w:color w:val="000000"/>
        </w:rPr>
        <w:t xml:space="preserve">, zahradnické muzeum nebo kryté chodby plášťového mostu. Sklepní prostory budou k vidění na hradě Nové Hrady nebo na zámku Hluboká. Zámek Jindřichův Hradec otevře kromě sklepů i černou kuchyni. Zaměstnanci kláštera Zlatá Koruna připravili </w:t>
      </w:r>
      <w:r w:rsidRPr="00420D7D">
        <w:rPr>
          <w:rFonts w:asciiTheme="minorHAnsi" w:hAnsiTheme="minorHAnsi"/>
          <w:b/>
        </w:rPr>
        <w:t xml:space="preserve">mimořádné procházky po exteriérech kláštera a obce, </w:t>
      </w:r>
      <w:r w:rsidRPr="00420D7D">
        <w:rPr>
          <w:rFonts w:asciiTheme="minorHAnsi" w:hAnsiTheme="minorHAnsi" w:cs="Arial"/>
          <w:b/>
          <w:color w:val="000000"/>
        </w:rPr>
        <w:t xml:space="preserve">komentované prohlídky hradu Landštejn se </w:t>
      </w:r>
      <w:r w:rsidR="004A1474">
        <w:rPr>
          <w:rFonts w:asciiTheme="minorHAnsi" w:hAnsiTheme="minorHAnsi" w:cs="Arial"/>
          <w:b/>
          <w:color w:val="000000"/>
        </w:rPr>
        <w:t xml:space="preserve">zase </w:t>
      </w:r>
      <w:r w:rsidRPr="00420D7D">
        <w:rPr>
          <w:rFonts w:asciiTheme="minorHAnsi" w:hAnsiTheme="minorHAnsi" w:cs="Arial"/>
          <w:b/>
          <w:color w:val="000000"/>
        </w:rPr>
        <w:t xml:space="preserve">zaměří na období 16. století. </w:t>
      </w:r>
    </w:p>
    <w:p w:rsidR="00420D7D" w:rsidRDefault="00420D7D" w:rsidP="00420D7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420D7D" w:rsidRPr="00420D7D" w:rsidRDefault="00420D7D" w:rsidP="00420D7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420D7D">
        <w:rPr>
          <w:rFonts w:asciiTheme="minorHAnsi" w:hAnsiTheme="minorHAnsi"/>
          <w:sz w:val="22"/>
          <w:szCs w:val="22"/>
        </w:rPr>
        <w:t xml:space="preserve">U příležitosti Mezinárodního dne památek a historických sídel </w:t>
      </w:r>
      <w:r>
        <w:rPr>
          <w:rFonts w:asciiTheme="minorHAnsi" w:hAnsiTheme="minorHAnsi"/>
          <w:sz w:val="22"/>
          <w:szCs w:val="22"/>
        </w:rPr>
        <w:t>z</w:t>
      </w:r>
      <w:r w:rsidRPr="00420D7D">
        <w:rPr>
          <w:rFonts w:asciiTheme="minorHAnsi" w:hAnsiTheme="minorHAnsi"/>
          <w:sz w:val="22"/>
          <w:szCs w:val="22"/>
        </w:rPr>
        <w:t>ámek Č</w:t>
      </w:r>
      <w:bookmarkStart w:id="0" w:name="_GoBack"/>
      <w:bookmarkEnd w:id="0"/>
      <w:r w:rsidRPr="00420D7D">
        <w:rPr>
          <w:rFonts w:asciiTheme="minorHAnsi" w:hAnsiTheme="minorHAnsi"/>
          <w:sz w:val="22"/>
          <w:szCs w:val="22"/>
        </w:rPr>
        <w:t>eský Krumlov zpřístupní po oba dny letohrádek Bellari</w:t>
      </w:r>
      <w:r w:rsidR="00D101DA">
        <w:rPr>
          <w:rFonts w:asciiTheme="minorHAnsi" w:hAnsiTheme="minorHAnsi"/>
          <w:sz w:val="22"/>
          <w:szCs w:val="22"/>
        </w:rPr>
        <w:t>e</w:t>
      </w:r>
      <w:r w:rsidRPr="00420D7D">
        <w:rPr>
          <w:rFonts w:asciiTheme="minorHAnsi" w:hAnsiTheme="minorHAnsi"/>
          <w:sz w:val="22"/>
          <w:szCs w:val="22"/>
        </w:rPr>
        <w:t xml:space="preserve"> v zámecké zahradě, jemuž vévodí rokoková výmalba</w:t>
      </w:r>
      <w:r w:rsidRPr="00420D7D">
        <w:rPr>
          <w:rFonts w:asciiTheme="minorHAnsi" w:hAnsiTheme="minorHAnsi" w:cs="Tahoma"/>
          <w:color w:val="000000"/>
          <w:sz w:val="22"/>
          <w:szCs w:val="22"/>
        </w:rPr>
        <w:t xml:space="preserve"> malíře Františka Jakuba Prokyše,</w:t>
      </w:r>
      <w:r w:rsidRPr="00420D7D">
        <w:rPr>
          <w:rFonts w:asciiTheme="minorHAnsi" w:hAnsiTheme="minorHAnsi"/>
          <w:sz w:val="22"/>
          <w:szCs w:val="22"/>
        </w:rPr>
        <w:t xml:space="preserve"> </w:t>
      </w:r>
      <w:r w:rsidRPr="00420D7D">
        <w:rPr>
          <w:rStyle w:val="Siln"/>
          <w:rFonts w:asciiTheme="minorHAnsi" w:hAnsiTheme="minorHAnsi"/>
          <w:b w:val="0"/>
          <w:bCs w:val="0"/>
          <w:color w:val="000000"/>
          <w:sz w:val="22"/>
          <w:szCs w:val="22"/>
        </w:rPr>
        <w:t xml:space="preserve">a </w:t>
      </w:r>
      <w:r w:rsidRPr="00420D7D">
        <w:rPr>
          <w:rStyle w:val="Siln"/>
          <w:rFonts w:asciiTheme="minorHAnsi" w:hAnsiTheme="minorHAnsi"/>
          <w:b w:val="0"/>
          <w:bCs w:val="0"/>
          <w:sz w:val="22"/>
          <w:szCs w:val="22"/>
        </w:rPr>
        <w:t>expozici zahradního muzea</w:t>
      </w:r>
      <w:r w:rsidRPr="00420D7D">
        <w:rPr>
          <w:rFonts w:asciiTheme="minorHAnsi" w:hAnsiTheme="minorHAnsi"/>
          <w:sz w:val="22"/>
          <w:szCs w:val="22"/>
        </w:rPr>
        <w:t xml:space="preserve"> v půdních prostorách altánku zvaného Paraplíčko. Obě budovy budou otevřeny mezi 10. a</w:t>
      </w:r>
      <w:r>
        <w:rPr>
          <w:rFonts w:asciiTheme="minorHAnsi" w:hAnsiTheme="minorHAnsi"/>
          <w:sz w:val="22"/>
          <w:szCs w:val="22"/>
        </w:rPr>
        <w:t>ž</w:t>
      </w:r>
      <w:r w:rsidRPr="00420D7D">
        <w:rPr>
          <w:rFonts w:asciiTheme="minorHAnsi" w:hAnsiTheme="minorHAnsi"/>
          <w:sz w:val="22"/>
          <w:szCs w:val="22"/>
        </w:rPr>
        <w:t xml:space="preserve"> 16. hodinou. Zájemci se mohou vydat také na prohlídku plášťových chodeb, z nichž spodní spojuje Maškarní sál se zámeckým divadlem a vrchní zámeckou obrazárnu se zámeckou zahradou. Prohlídky v českém jazyce </w:t>
      </w:r>
      <w:r>
        <w:rPr>
          <w:rFonts w:asciiTheme="minorHAnsi" w:hAnsiTheme="minorHAnsi"/>
          <w:sz w:val="22"/>
          <w:szCs w:val="22"/>
        </w:rPr>
        <w:t>vyrážejí</w:t>
      </w:r>
      <w:r w:rsidRPr="00420D7D">
        <w:rPr>
          <w:rFonts w:asciiTheme="minorHAnsi" w:hAnsiTheme="minorHAnsi"/>
          <w:sz w:val="22"/>
          <w:szCs w:val="22"/>
        </w:rPr>
        <w:t xml:space="preserve"> v 10:00, 12:00, 13:00, 15:00 a 16:00, v angličtině v 11:00 a 14:00 hod</w:t>
      </w:r>
      <w:r>
        <w:rPr>
          <w:rFonts w:asciiTheme="minorHAnsi" w:hAnsiTheme="minorHAnsi"/>
          <w:sz w:val="22"/>
          <w:szCs w:val="22"/>
        </w:rPr>
        <w:t>in</w:t>
      </w:r>
      <w:r w:rsidRPr="00420D7D">
        <w:rPr>
          <w:rFonts w:asciiTheme="minorHAnsi" w:hAnsiTheme="minorHAnsi"/>
          <w:sz w:val="22"/>
          <w:szCs w:val="22"/>
        </w:rPr>
        <w:t xml:space="preserve">. </w:t>
      </w:r>
      <w:r w:rsidRPr="00420D7D">
        <w:rPr>
          <w:rStyle w:val="Siln"/>
          <w:rFonts w:asciiTheme="minorHAnsi" w:hAnsiTheme="minorHAnsi"/>
          <w:b w:val="0"/>
          <w:sz w:val="22"/>
          <w:szCs w:val="22"/>
        </w:rPr>
        <w:t xml:space="preserve">K prohlídce je nutné si vyzvednout volnou vstupenku v zámecké pokladně. Prohlídky </w:t>
      </w:r>
      <w:r>
        <w:rPr>
          <w:rStyle w:val="Siln"/>
          <w:rFonts w:asciiTheme="minorHAnsi" w:hAnsiTheme="minorHAnsi"/>
          <w:b w:val="0"/>
          <w:sz w:val="22"/>
          <w:szCs w:val="22"/>
        </w:rPr>
        <w:t xml:space="preserve">si </w:t>
      </w:r>
      <w:r w:rsidRPr="00420D7D">
        <w:rPr>
          <w:rStyle w:val="Siln"/>
          <w:rFonts w:asciiTheme="minorHAnsi" w:hAnsiTheme="minorHAnsi"/>
          <w:b w:val="0"/>
          <w:sz w:val="22"/>
          <w:szCs w:val="22"/>
        </w:rPr>
        <w:t>není možné rezervovat.</w:t>
      </w:r>
      <w:r w:rsidRPr="00420D7D">
        <w:rPr>
          <w:rFonts w:asciiTheme="minorHAnsi" w:hAnsiTheme="minorHAnsi"/>
          <w:sz w:val="22"/>
          <w:szCs w:val="22"/>
        </w:rPr>
        <w:t xml:space="preserve"> </w:t>
      </w:r>
    </w:p>
    <w:p w:rsidR="00420D7D" w:rsidRDefault="00420D7D" w:rsidP="00420D7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420D7D" w:rsidRPr="00420D7D" w:rsidRDefault="00420D7D" w:rsidP="00420D7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</w:t>
      </w:r>
      <w:r w:rsidRPr="00420D7D">
        <w:rPr>
          <w:rFonts w:asciiTheme="minorHAnsi" w:hAnsiTheme="minorHAnsi"/>
          <w:sz w:val="22"/>
          <w:szCs w:val="22"/>
        </w:rPr>
        <w:t>ámek Hluboká otevře v sobotu 13. dubna svoji 13. komnatu - běžně nepřístupné prostory části suterénu. Návštěvníci si prohlédnou historické kotle, dozvědí se, na jakém principu fungovalo vytápění zámeckých interiérů a sestoupí do vinného sklepa vytesaného do skály. Prohlídky se začátkem v každou celou hodinu od 9:00 do 15:00 budou zdarma. Vzhledem k omezenému počtu návštěvníků ve skupině je nutné si prohlídky rezervovat předem.</w:t>
      </w:r>
    </w:p>
    <w:p w:rsidR="00420D7D" w:rsidRDefault="00420D7D" w:rsidP="00420D7D">
      <w:pPr>
        <w:jc w:val="both"/>
        <w:rPr>
          <w:rFonts w:asciiTheme="minorHAnsi" w:hAnsiTheme="minorHAnsi"/>
          <w:sz w:val="22"/>
          <w:szCs w:val="22"/>
        </w:rPr>
      </w:pPr>
    </w:p>
    <w:p w:rsidR="00420D7D" w:rsidRPr="00420D7D" w:rsidRDefault="00420D7D" w:rsidP="00420D7D">
      <w:pPr>
        <w:jc w:val="both"/>
        <w:rPr>
          <w:rFonts w:asciiTheme="minorHAnsi" w:hAnsiTheme="minorHAnsi"/>
          <w:sz w:val="22"/>
          <w:szCs w:val="22"/>
        </w:rPr>
      </w:pPr>
      <w:r w:rsidRPr="00420D7D">
        <w:rPr>
          <w:rFonts w:asciiTheme="minorHAnsi" w:hAnsiTheme="minorHAnsi"/>
          <w:sz w:val="22"/>
          <w:szCs w:val="22"/>
        </w:rPr>
        <w:t>Na hradě Landštejn poběží po celý víkend komentované prohlídky se zaměřením na dějiny a stavební vývoj hradu v 16. století se začátky v 11:00 a 14:00 hodin. Hospodářské</w:t>
      </w:r>
      <w:r w:rsidRPr="00420D7D">
        <w:rPr>
          <w:rFonts w:asciiTheme="minorHAnsi" w:hAnsiTheme="minorHAnsi"/>
          <w:color w:val="1F497D"/>
          <w:sz w:val="22"/>
          <w:szCs w:val="22"/>
        </w:rPr>
        <w:t xml:space="preserve"> </w:t>
      </w:r>
      <w:r w:rsidRPr="00420D7D">
        <w:rPr>
          <w:rFonts w:asciiTheme="minorHAnsi" w:hAnsiTheme="minorHAnsi"/>
          <w:sz w:val="22"/>
          <w:szCs w:val="22"/>
        </w:rPr>
        <w:t xml:space="preserve">sklepy ze 13. století pod gotickým Velkým palácem budou zdarma k vidění na hradě Nové Hrady. Gotické sklepení spolu s černou kuchyní </w:t>
      </w:r>
      <w:r w:rsidR="00D101DA">
        <w:rPr>
          <w:rFonts w:asciiTheme="minorHAnsi" w:hAnsiTheme="minorHAnsi"/>
          <w:sz w:val="22"/>
          <w:szCs w:val="22"/>
        </w:rPr>
        <w:t>ukážou</w:t>
      </w:r>
      <w:r w:rsidRPr="00420D7D">
        <w:rPr>
          <w:rFonts w:asciiTheme="minorHAnsi" w:hAnsiTheme="minorHAnsi"/>
          <w:sz w:val="22"/>
          <w:szCs w:val="22"/>
        </w:rPr>
        <w:t xml:space="preserve"> i na zámku Jindřichův Hradec.</w:t>
      </w:r>
    </w:p>
    <w:p w:rsidR="00420D7D" w:rsidRDefault="00420D7D" w:rsidP="00420D7D">
      <w:pPr>
        <w:jc w:val="both"/>
        <w:rPr>
          <w:rFonts w:asciiTheme="minorHAnsi" w:hAnsiTheme="minorHAnsi"/>
          <w:sz w:val="22"/>
          <w:szCs w:val="22"/>
        </w:rPr>
      </w:pPr>
    </w:p>
    <w:p w:rsidR="00420D7D" w:rsidRPr="00420D7D" w:rsidRDefault="00420D7D" w:rsidP="00420D7D">
      <w:pPr>
        <w:jc w:val="both"/>
        <w:rPr>
          <w:rFonts w:asciiTheme="minorHAnsi" w:hAnsiTheme="minorHAnsi"/>
          <w:sz w:val="22"/>
          <w:szCs w:val="22"/>
        </w:rPr>
      </w:pPr>
      <w:r w:rsidRPr="00420D7D">
        <w:rPr>
          <w:rFonts w:asciiTheme="minorHAnsi" w:hAnsiTheme="minorHAnsi"/>
          <w:sz w:val="22"/>
          <w:szCs w:val="22"/>
        </w:rPr>
        <w:t xml:space="preserve">Návštěvníky Zlaté Koruny čeká procházka se zaměstnanci zlatokorunského kláštera. Během ní se seznámí s historií a stavebním vývojem jednotlivých klášterních budov i příběhy dalších budov v obci, například mlýna nebo sýpky. Procházky </w:t>
      </w:r>
      <w:r w:rsidR="00D101DA">
        <w:rPr>
          <w:rFonts w:asciiTheme="minorHAnsi" w:hAnsiTheme="minorHAnsi"/>
          <w:sz w:val="22"/>
          <w:szCs w:val="22"/>
        </w:rPr>
        <w:t xml:space="preserve">trvající zhruba 60 minut </w:t>
      </w:r>
      <w:r w:rsidRPr="00420D7D">
        <w:rPr>
          <w:rFonts w:asciiTheme="minorHAnsi" w:hAnsiTheme="minorHAnsi"/>
          <w:sz w:val="22"/>
          <w:szCs w:val="22"/>
        </w:rPr>
        <w:t xml:space="preserve">vycházejí po oba dny od pokladny </w:t>
      </w:r>
      <w:r>
        <w:rPr>
          <w:rFonts w:asciiTheme="minorHAnsi" w:hAnsiTheme="minorHAnsi"/>
          <w:sz w:val="22"/>
          <w:szCs w:val="22"/>
        </w:rPr>
        <w:t>kláštera v</w:t>
      </w:r>
      <w:r w:rsidRPr="00420D7D">
        <w:rPr>
          <w:rFonts w:asciiTheme="minorHAnsi" w:hAnsiTheme="minorHAnsi"/>
          <w:sz w:val="22"/>
          <w:szCs w:val="22"/>
        </w:rPr>
        <w:t xml:space="preserve"> 13:00</w:t>
      </w:r>
      <w:r>
        <w:rPr>
          <w:rFonts w:asciiTheme="minorHAnsi" w:hAnsiTheme="minorHAnsi"/>
          <w:sz w:val="22"/>
          <w:szCs w:val="22"/>
        </w:rPr>
        <w:t xml:space="preserve"> </w:t>
      </w:r>
      <w:r w:rsidRPr="00420D7D">
        <w:rPr>
          <w:rFonts w:asciiTheme="minorHAnsi" w:hAnsiTheme="minorHAnsi"/>
          <w:sz w:val="22"/>
          <w:szCs w:val="22"/>
        </w:rPr>
        <w:t xml:space="preserve">hodin a budou </w:t>
      </w:r>
      <w:r w:rsidR="00D101DA">
        <w:rPr>
          <w:rFonts w:asciiTheme="minorHAnsi" w:hAnsiTheme="minorHAnsi"/>
          <w:sz w:val="22"/>
          <w:szCs w:val="22"/>
        </w:rPr>
        <w:t>zdarma</w:t>
      </w:r>
      <w:r w:rsidRPr="00420D7D">
        <w:rPr>
          <w:rFonts w:asciiTheme="minorHAnsi" w:hAnsiTheme="minorHAnsi"/>
          <w:sz w:val="22"/>
          <w:szCs w:val="22"/>
        </w:rPr>
        <w:t>.</w:t>
      </w:r>
      <w:r w:rsidR="00D101DA">
        <w:rPr>
          <w:rFonts w:asciiTheme="minorHAnsi" w:hAnsiTheme="minorHAnsi"/>
          <w:sz w:val="22"/>
          <w:szCs w:val="22"/>
        </w:rPr>
        <w:t xml:space="preserve"> </w:t>
      </w:r>
      <w:r w:rsidRPr="00420D7D">
        <w:rPr>
          <w:rFonts w:asciiTheme="minorHAnsi" w:hAnsiTheme="minorHAnsi"/>
          <w:sz w:val="22"/>
          <w:szCs w:val="22"/>
        </w:rPr>
        <w:t xml:space="preserve">  </w:t>
      </w:r>
    </w:p>
    <w:p w:rsidR="00420D7D" w:rsidRDefault="00420D7D" w:rsidP="00420D7D">
      <w:pPr>
        <w:jc w:val="both"/>
        <w:rPr>
          <w:rFonts w:asciiTheme="minorHAnsi" w:hAnsiTheme="minorHAnsi"/>
          <w:sz w:val="22"/>
          <w:szCs w:val="22"/>
        </w:rPr>
      </w:pPr>
    </w:p>
    <w:p w:rsidR="00420D7D" w:rsidRPr="00420D7D" w:rsidRDefault="00420D7D" w:rsidP="00420D7D">
      <w:pPr>
        <w:jc w:val="both"/>
        <w:rPr>
          <w:rFonts w:asciiTheme="minorHAnsi" w:hAnsiTheme="minorHAnsi"/>
          <w:b/>
          <w:sz w:val="22"/>
          <w:szCs w:val="22"/>
        </w:rPr>
      </w:pPr>
      <w:r w:rsidRPr="00420D7D">
        <w:rPr>
          <w:rFonts w:asciiTheme="minorHAnsi" w:hAnsiTheme="minorHAnsi"/>
          <w:b/>
          <w:sz w:val="22"/>
          <w:szCs w:val="22"/>
        </w:rPr>
        <w:t xml:space="preserve">Reciproční vstupenky </w:t>
      </w:r>
    </w:p>
    <w:p w:rsidR="00420D7D" w:rsidRPr="00420D7D" w:rsidRDefault="00420D7D" w:rsidP="00420D7D">
      <w:pPr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420D7D">
        <w:rPr>
          <w:rFonts w:asciiTheme="minorHAnsi" w:hAnsiTheme="minorHAnsi"/>
          <w:sz w:val="22"/>
          <w:szCs w:val="22"/>
        </w:rPr>
        <w:t xml:space="preserve">Po oba dny bude na hradech Rožmberk, Landštejn, Zvíkov a Nové Hrady, na zámcích Jindřichův Hradec, Červená Lhota, Kratochvíle a Dačice a v klášteře Zlatá </w:t>
      </w:r>
      <w:r w:rsidR="00383AEC">
        <w:rPr>
          <w:rFonts w:asciiTheme="minorHAnsi" w:hAnsiTheme="minorHAnsi"/>
          <w:sz w:val="22"/>
          <w:szCs w:val="22"/>
        </w:rPr>
        <w:t xml:space="preserve">Koruna </w:t>
      </w:r>
      <w:r w:rsidRPr="00420D7D">
        <w:rPr>
          <w:rFonts w:asciiTheme="minorHAnsi" w:hAnsiTheme="minorHAnsi"/>
          <w:sz w:val="22"/>
          <w:szCs w:val="22"/>
        </w:rPr>
        <w:t>platit reciproční vstupenka, kdy po předložení vstupenky z jednoho objektu návštěvník získává vstup na druhém objektu zdarma. Reciproční vstupenka platí pouze pro jednotlivce a rodinné vstupenky, n</w:t>
      </w:r>
      <w:r w:rsidR="00C069E9">
        <w:rPr>
          <w:rFonts w:asciiTheme="minorHAnsi" w:hAnsiTheme="minorHAnsi"/>
          <w:sz w:val="22"/>
          <w:szCs w:val="22"/>
        </w:rPr>
        <w:t>ikoliv</w:t>
      </w:r>
      <w:r w:rsidRPr="00420D7D">
        <w:rPr>
          <w:rFonts w:asciiTheme="minorHAnsi" w:hAnsiTheme="minorHAnsi"/>
          <w:sz w:val="22"/>
          <w:szCs w:val="22"/>
        </w:rPr>
        <w:t xml:space="preserve"> pro hromadné skupiny. </w:t>
      </w:r>
    </w:p>
    <w:p w:rsidR="001D7EFF" w:rsidRDefault="001D7EFF" w:rsidP="001D2364">
      <w:pPr>
        <w:jc w:val="both"/>
      </w:pPr>
    </w:p>
    <w:p w:rsidR="00F03E1A" w:rsidRDefault="00F03E1A" w:rsidP="00F03E1A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---------------------------------------------------------------------</w:t>
      </w:r>
    </w:p>
    <w:p w:rsidR="00F03E1A" w:rsidRPr="00DA2C69" w:rsidRDefault="00F03E1A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DA2C69">
        <w:rPr>
          <w:rFonts w:asciiTheme="minorHAnsi" w:hAnsiTheme="minorHAnsi"/>
          <w:b/>
          <w:sz w:val="22"/>
          <w:szCs w:val="22"/>
        </w:rPr>
        <w:t xml:space="preserve">Kontakt: </w:t>
      </w:r>
    </w:p>
    <w:p w:rsidR="00F03E1A" w:rsidRPr="00DA2C69" w:rsidRDefault="00F03E1A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A2C69">
        <w:rPr>
          <w:rFonts w:asciiTheme="minorHAnsi" w:hAnsiTheme="minorHAnsi"/>
          <w:sz w:val="22"/>
          <w:szCs w:val="22"/>
        </w:rPr>
        <w:t>Mgr. Markéta Slabová, pracovník vztahů k veřejnosti, tel.: 778 417</w:t>
      </w:r>
      <w:r>
        <w:rPr>
          <w:rFonts w:asciiTheme="minorHAnsi" w:hAnsiTheme="minorHAnsi"/>
          <w:sz w:val="22"/>
          <w:szCs w:val="22"/>
        </w:rPr>
        <w:t> </w:t>
      </w:r>
      <w:r w:rsidRPr="00DA2C69">
        <w:rPr>
          <w:rFonts w:asciiTheme="minorHAnsi" w:hAnsiTheme="minorHAnsi"/>
          <w:sz w:val="22"/>
          <w:szCs w:val="22"/>
        </w:rPr>
        <w:t>685</w:t>
      </w:r>
    </w:p>
    <w:p w:rsidR="00F03E1A" w:rsidRDefault="00F03E1A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sectPr w:rsidR="00F03E1A" w:rsidSect="00CD40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42" w:right="1418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563" w:rsidRDefault="00D87563" w:rsidP="00AB248F">
      <w:r>
        <w:separator/>
      </w:r>
    </w:p>
  </w:endnote>
  <w:endnote w:type="continuationSeparator" w:id="0">
    <w:p w:rsidR="00D87563" w:rsidRDefault="00D87563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E929C1" w:rsidRDefault="00B027BD" w:rsidP="00E929C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330A8D" w:rsidRDefault="00B027BD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563" w:rsidRDefault="00D87563" w:rsidP="00AB248F">
      <w:r>
        <w:separator/>
      </w:r>
    </w:p>
  </w:footnote>
  <w:footnote w:type="continuationSeparator" w:id="0">
    <w:p w:rsidR="00D87563" w:rsidRDefault="00D87563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B0407C">
    <w:pPr>
      <w:pStyle w:val="Zhlav"/>
      <w:tabs>
        <w:tab w:val="clear" w:pos="4536"/>
      </w:tabs>
      <w:rPr>
        <w:noProof/>
      </w:rPr>
    </w:pPr>
    <w:r>
      <w:rPr>
        <w:noProof/>
      </w:rPr>
      <w:t xml:space="preserve">         </w:t>
    </w:r>
    <w:r>
      <w:rPr>
        <w:noProof/>
      </w:rPr>
      <w:tab/>
      <w:t xml:space="preserve">  </w:t>
    </w:r>
    <w:r w:rsidRPr="00A941C0">
      <w:t xml:space="preserve"> </w:t>
    </w:r>
  </w:p>
  <w:p w:rsidR="00B027BD" w:rsidRDefault="00CD40DB" w:rsidP="00B0407C">
    <w:pPr>
      <w:pStyle w:val="Zhlav"/>
      <w:tabs>
        <w:tab w:val="clear" w:pos="4536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06ED443" wp14:editId="36D1BD52">
          <wp:simplePos x="0" y="0"/>
          <wp:positionH relativeFrom="margin">
            <wp:posOffset>3036570</wp:posOffset>
          </wp:positionH>
          <wp:positionV relativeFrom="margin">
            <wp:posOffset>-771525</wp:posOffset>
          </wp:positionV>
          <wp:extent cx="2524125" cy="676275"/>
          <wp:effectExtent l="0" t="0" r="9525" b="9525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58" t="21657" r="35804" b="64407"/>
                  <a:stretch/>
                </pic:blipFill>
                <pic:spPr bwMode="auto">
                  <a:xfrm>
                    <a:off x="0" y="0"/>
                    <a:ext cx="2524125" cy="676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27BD">
      <w:rPr>
        <w:noProof/>
      </w:rPr>
      <w:drawing>
        <wp:inline distT="0" distB="0" distL="0" distR="0" wp14:anchorId="2758C85C" wp14:editId="140B4100">
          <wp:extent cx="1694688" cy="593768"/>
          <wp:effectExtent l="0" t="0" r="1270" b="0"/>
          <wp:docPr id="1" name="Obrázek 1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688" cy="59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27BD" w:rsidRDefault="00B027BD" w:rsidP="00B027BD">
    <w:pPr>
      <w:pStyle w:val="Zhlav"/>
      <w:tabs>
        <w:tab w:val="clear" w:pos="4536"/>
      </w:tabs>
      <w:ind w:left="-426"/>
    </w:pPr>
    <w:r>
      <w:tab/>
    </w:r>
    <w:r>
      <w:tab/>
    </w:r>
  </w:p>
  <w:p w:rsidR="00B027BD" w:rsidRPr="00B97682" w:rsidRDefault="00B027BD" w:rsidP="00B027BD">
    <w:pPr>
      <w:pStyle w:val="Zhlav"/>
    </w:pPr>
    <w:r>
      <w:rPr>
        <w:noProof/>
      </w:rPr>
      <w:drawing>
        <wp:inline distT="0" distB="0" distL="0" distR="0" wp14:anchorId="0EC94CBC" wp14:editId="5B917075">
          <wp:extent cx="5705475" cy="5705475"/>
          <wp:effectExtent l="19050" t="0" r="9525" b="0"/>
          <wp:docPr id="3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85B"/>
    <w:multiLevelType w:val="hybridMultilevel"/>
    <w:tmpl w:val="73A2923A"/>
    <w:lvl w:ilvl="0" w:tplc="49B04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D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E49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E58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0DC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C0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6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C0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1434A"/>
    <w:multiLevelType w:val="hybridMultilevel"/>
    <w:tmpl w:val="7F22E2D6"/>
    <w:lvl w:ilvl="0" w:tplc="A82A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006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40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4E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8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C1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0C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C6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3674246"/>
    <w:multiLevelType w:val="hybridMultilevel"/>
    <w:tmpl w:val="8174B0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3429F"/>
    <w:rsid w:val="00040034"/>
    <w:rsid w:val="00043D7A"/>
    <w:rsid w:val="00060C87"/>
    <w:rsid w:val="00060F94"/>
    <w:rsid w:val="0007120C"/>
    <w:rsid w:val="00081F11"/>
    <w:rsid w:val="00091C1D"/>
    <w:rsid w:val="000921A4"/>
    <w:rsid w:val="00092CF0"/>
    <w:rsid w:val="000A2E2C"/>
    <w:rsid w:val="000C42CC"/>
    <w:rsid w:val="000C527A"/>
    <w:rsid w:val="000C7DD3"/>
    <w:rsid w:val="000D688A"/>
    <w:rsid w:val="000E1B71"/>
    <w:rsid w:val="000E37C0"/>
    <w:rsid w:val="000E46E2"/>
    <w:rsid w:val="000F0C86"/>
    <w:rsid w:val="000F411F"/>
    <w:rsid w:val="00101FD6"/>
    <w:rsid w:val="00111082"/>
    <w:rsid w:val="00116FE6"/>
    <w:rsid w:val="00155668"/>
    <w:rsid w:val="00155EE0"/>
    <w:rsid w:val="00161E99"/>
    <w:rsid w:val="00164100"/>
    <w:rsid w:val="00173151"/>
    <w:rsid w:val="00184759"/>
    <w:rsid w:val="00186593"/>
    <w:rsid w:val="0019527D"/>
    <w:rsid w:val="001A441C"/>
    <w:rsid w:val="001A7D12"/>
    <w:rsid w:val="001C320E"/>
    <w:rsid w:val="001C324E"/>
    <w:rsid w:val="001D0884"/>
    <w:rsid w:val="001D2364"/>
    <w:rsid w:val="001D2B85"/>
    <w:rsid w:val="001D328F"/>
    <w:rsid w:val="001D7EFF"/>
    <w:rsid w:val="001E147A"/>
    <w:rsid w:val="001E1707"/>
    <w:rsid w:val="001F0776"/>
    <w:rsid w:val="001F3C67"/>
    <w:rsid w:val="00207BE5"/>
    <w:rsid w:val="00212E50"/>
    <w:rsid w:val="00213DFC"/>
    <w:rsid w:val="002306EE"/>
    <w:rsid w:val="00231E5A"/>
    <w:rsid w:val="00236FBB"/>
    <w:rsid w:val="0024799E"/>
    <w:rsid w:val="00247A17"/>
    <w:rsid w:val="00254B7C"/>
    <w:rsid w:val="00260854"/>
    <w:rsid w:val="00266D2D"/>
    <w:rsid w:val="00283E53"/>
    <w:rsid w:val="00290D5C"/>
    <w:rsid w:val="00290F77"/>
    <w:rsid w:val="00296095"/>
    <w:rsid w:val="0029769F"/>
    <w:rsid w:val="002C0541"/>
    <w:rsid w:val="002D0BCA"/>
    <w:rsid w:val="002D3274"/>
    <w:rsid w:val="002E76AC"/>
    <w:rsid w:val="002F1691"/>
    <w:rsid w:val="002F389F"/>
    <w:rsid w:val="002F61B1"/>
    <w:rsid w:val="002F7437"/>
    <w:rsid w:val="00316685"/>
    <w:rsid w:val="00323B5D"/>
    <w:rsid w:val="003470C7"/>
    <w:rsid w:val="003521A8"/>
    <w:rsid w:val="00355129"/>
    <w:rsid w:val="003650D6"/>
    <w:rsid w:val="00375DA0"/>
    <w:rsid w:val="003760DC"/>
    <w:rsid w:val="00383AEC"/>
    <w:rsid w:val="00384227"/>
    <w:rsid w:val="00394924"/>
    <w:rsid w:val="00397EA1"/>
    <w:rsid w:val="003A1F41"/>
    <w:rsid w:val="003A67ED"/>
    <w:rsid w:val="003A7AEA"/>
    <w:rsid w:val="003B464B"/>
    <w:rsid w:val="003B724E"/>
    <w:rsid w:val="003C2D5E"/>
    <w:rsid w:val="003D09BA"/>
    <w:rsid w:val="003D15C8"/>
    <w:rsid w:val="003D57A0"/>
    <w:rsid w:val="003E0576"/>
    <w:rsid w:val="003F0974"/>
    <w:rsid w:val="003F6370"/>
    <w:rsid w:val="004120D3"/>
    <w:rsid w:val="00420585"/>
    <w:rsid w:val="00420D7D"/>
    <w:rsid w:val="00436ECB"/>
    <w:rsid w:val="0044124F"/>
    <w:rsid w:val="004412DF"/>
    <w:rsid w:val="0044436F"/>
    <w:rsid w:val="00451273"/>
    <w:rsid w:val="00470EE9"/>
    <w:rsid w:val="00473AF8"/>
    <w:rsid w:val="004752C4"/>
    <w:rsid w:val="004756E6"/>
    <w:rsid w:val="004837EE"/>
    <w:rsid w:val="0048694B"/>
    <w:rsid w:val="00486E17"/>
    <w:rsid w:val="004A1474"/>
    <w:rsid w:val="004A2F43"/>
    <w:rsid w:val="004B3230"/>
    <w:rsid w:val="004B3263"/>
    <w:rsid w:val="004B7468"/>
    <w:rsid w:val="004D0134"/>
    <w:rsid w:val="004D7EA4"/>
    <w:rsid w:val="004E00E6"/>
    <w:rsid w:val="004E20B1"/>
    <w:rsid w:val="004E3FF6"/>
    <w:rsid w:val="004F0F2B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43FCB"/>
    <w:rsid w:val="005533CD"/>
    <w:rsid w:val="005565BB"/>
    <w:rsid w:val="00556F56"/>
    <w:rsid w:val="00563A18"/>
    <w:rsid w:val="0058018D"/>
    <w:rsid w:val="0058463C"/>
    <w:rsid w:val="005A134E"/>
    <w:rsid w:val="005A18C0"/>
    <w:rsid w:val="005B1E07"/>
    <w:rsid w:val="005D64AF"/>
    <w:rsid w:val="005E19EC"/>
    <w:rsid w:val="005E64D4"/>
    <w:rsid w:val="005E7C2F"/>
    <w:rsid w:val="005F2DEF"/>
    <w:rsid w:val="005F43E5"/>
    <w:rsid w:val="00602272"/>
    <w:rsid w:val="00612494"/>
    <w:rsid w:val="006220D0"/>
    <w:rsid w:val="006249E4"/>
    <w:rsid w:val="00630B24"/>
    <w:rsid w:val="00655827"/>
    <w:rsid w:val="00672541"/>
    <w:rsid w:val="00672850"/>
    <w:rsid w:val="0068079E"/>
    <w:rsid w:val="00681C61"/>
    <w:rsid w:val="006840EB"/>
    <w:rsid w:val="00684E89"/>
    <w:rsid w:val="00693E11"/>
    <w:rsid w:val="00694A1C"/>
    <w:rsid w:val="006A4DA3"/>
    <w:rsid w:val="006B196F"/>
    <w:rsid w:val="006B7685"/>
    <w:rsid w:val="006C4ABA"/>
    <w:rsid w:val="006D63EA"/>
    <w:rsid w:val="006E6A41"/>
    <w:rsid w:val="006F44D5"/>
    <w:rsid w:val="0070755D"/>
    <w:rsid w:val="0071052D"/>
    <w:rsid w:val="00711348"/>
    <w:rsid w:val="007118B0"/>
    <w:rsid w:val="0071685E"/>
    <w:rsid w:val="00721452"/>
    <w:rsid w:val="0072176F"/>
    <w:rsid w:val="00731C70"/>
    <w:rsid w:val="00742216"/>
    <w:rsid w:val="00743B09"/>
    <w:rsid w:val="00743B7D"/>
    <w:rsid w:val="00750509"/>
    <w:rsid w:val="0075293F"/>
    <w:rsid w:val="00753651"/>
    <w:rsid w:val="0075654A"/>
    <w:rsid w:val="0075665F"/>
    <w:rsid w:val="00761A3B"/>
    <w:rsid w:val="00770F59"/>
    <w:rsid w:val="0078765D"/>
    <w:rsid w:val="00791D06"/>
    <w:rsid w:val="00793463"/>
    <w:rsid w:val="007A0A2B"/>
    <w:rsid w:val="007A2E60"/>
    <w:rsid w:val="007A4084"/>
    <w:rsid w:val="007B73A5"/>
    <w:rsid w:val="007C4C5D"/>
    <w:rsid w:val="007D4AB8"/>
    <w:rsid w:val="007F64AF"/>
    <w:rsid w:val="0080193E"/>
    <w:rsid w:val="00824629"/>
    <w:rsid w:val="008315BE"/>
    <w:rsid w:val="00836845"/>
    <w:rsid w:val="0085027A"/>
    <w:rsid w:val="00871674"/>
    <w:rsid w:val="0087320D"/>
    <w:rsid w:val="00882762"/>
    <w:rsid w:val="00883DD0"/>
    <w:rsid w:val="00884586"/>
    <w:rsid w:val="008916C7"/>
    <w:rsid w:val="008A1412"/>
    <w:rsid w:val="008A2860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9034DB"/>
    <w:rsid w:val="009047D3"/>
    <w:rsid w:val="00911EE4"/>
    <w:rsid w:val="009128A2"/>
    <w:rsid w:val="00913572"/>
    <w:rsid w:val="009136B7"/>
    <w:rsid w:val="009163C9"/>
    <w:rsid w:val="00916A7D"/>
    <w:rsid w:val="009223E5"/>
    <w:rsid w:val="00931972"/>
    <w:rsid w:val="009340F6"/>
    <w:rsid w:val="00934EA0"/>
    <w:rsid w:val="00945EBB"/>
    <w:rsid w:val="00953928"/>
    <w:rsid w:val="009649A2"/>
    <w:rsid w:val="009762C1"/>
    <w:rsid w:val="009A3984"/>
    <w:rsid w:val="009A5E4E"/>
    <w:rsid w:val="009C4DE3"/>
    <w:rsid w:val="009C5B8F"/>
    <w:rsid w:val="009D006F"/>
    <w:rsid w:val="009D095F"/>
    <w:rsid w:val="009E36FD"/>
    <w:rsid w:val="009F3126"/>
    <w:rsid w:val="009F5A88"/>
    <w:rsid w:val="00A14F27"/>
    <w:rsid w:val="00A164AD"/>
    <w:rsid w:val="00A362A3"/>
    <w:rsid w:val="00A36978"/>
    <w:rsid w:val="00A43F9D"/>
    <w:rsid w:val="00A4407A"/>
    <w:rsid w:val="00A5731C"/>
    <w:rsid w:val="00A576E7"/>
    <w:rsid w:val="00A61BE5"/>
    <w:rsid w:val="00A61C71"/>
    <w:rsid w:val="00A669A1"/>
    <w:rsid w:val="00A7638F"/>
    <w:rsid w:val="00A806E2"/>
    <w:rsid w:val="00A8393F"/>
    <w:rsid w:val="00AA06D2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1CAE"/>
    <w:rsid w:val="00AF5241"/>
    <w:rsid w:val="00B027BD"/>
    <w:rsid w:val="00B0407C"/>
    <w:rsid w:val="00B07E8F"/>
    <w:rsid w:val="00B147FE"/>
    <w:rsid w:val="00B15343"/>
    <w:rsid w:val="00B227F4"/>
    <w:rsid w:val="00B23291"/>
    <w:rsid w:val="00B23336"/>
    <w:rsid w:val="00B27B52"/>
    <w:rsid w:val="00B365E0"/>
    <w:rsid w:val="00B37D0E"/>
    <w:rsid w:val="00B44A7B"/>
    <w:rsid w:val="00B51E0E"/>
    <w:rsid w:val="00B5415C"/>
    <w:rsid w:val="00B6216C"/>
    <w:rsid w:val="00B623A7"/>
    <w:rsid w:val="00B63183"/>
    <w:rsid w:val="00B7026B"/>
    <w:rsid w:val="00B76841"/>
    <w:rsid w:val="00B81408"/>
    <w:rsid w:val="00B828A9"/>
    <w:rsid w:val="00BA634A"/>
    <w:rsid w:val="00BA7A37"/>
    <w:rsid w:val="00BB1F0E"/>
    <w:rsid w:val="00BC0F5C"/>
    <w:rsid w:val="00BC1704"/>
    <w:rsid w:val="00BD446E"/>
    <w:rsid w:val="00BE1276"/>
    <w:rsid w:val="00BE15DA"/>
    <w:rsid w:val="00C03E9E"/>
    <w:rsid w:val="00C069E9"/>
    <w:rsid w:val="00C113A0"/>
    <w:rsid w:val="00C1778C"/>
    <w:rsid w:val="00C20A97"/>
    <w:rsid w:val="00C23E6E"/>
    <w:rsid w:val="00C277B0"/>
    <w:rsid w:val="00C34790"/>
    <w:rsid w:val="00C4551D"/>
    <w:rsid w:val="00C53C21"/>
    <w:rsid w:val="00C6399A"/>
    <w:rsid w:val="00C73117"/>
    <w:rsid w:val="00C7419A"/>
    <w:rsid w:val="00C7691F"/>
    <w:rsid w:val="00C86CAF"/>
    <w:rsid w:val="00C901E2"/>
    <w:rsid w:val="00CB3ACE"/>
    <w:rsid w:val="00CB70BF"/>
    <w:rsid w:val="00CC0FEB"/>
    <w:rsid w:val="00CC6EF2"/>
    <w:rsid w:val="00CD1554"/>
    <w:rsid w:val="00CD40DB"/>
    <w:rsid w:val="00CD5BC1"/>
    <w:rsid w:val="00CE09FF"/>
    <w:rsid w:val="00CF36C4"/>
    <w:rsid w:val="00D00E9B"/>
    <w:rsid w:val="00D101DA"/>
    <w:rsid w:val="00D15143"/>
    <w:rsid w:val="00D333EE"/>
    <w:rsid w:val="00D4059C"/>
    <w:rsid w:val="00D41D10"/>
    <w:rsid w:val="00D45412"/>
    <w:rsid w:val="00D53F7E"/>
    <w:rsid w:val="00D60BC5"/>
    <w:rsid w:val="00D6468A"/>
    <w:rsid w:val="00D658B2"/>
    <w:rsid w:val="00D74ECC"/>
    <w:rsid w:val="00D87563"/>
    <w:rsid w:val="00D9787F"/>
    <w:rsid w:val="00DA2C69"/>
    <w:rsid w:val="00DA7504"/>
    <w:rsid w:val="00DB3FBE"/>
    <w:rsid w:val="00DB6FCD"/>
    <w:rsid w:val="00DC48D1"/>
    <w:rsid w:val="00DC7EF8"/>
    <w:rsid w:val="00DD43E2"/>
    <w:rsid w:val="00DD4E2A"/>
    <w:rsid w:val="00DD6135"/>
    <w:rsid w:val="00DD68A8"/>
    <w:rsid w:val="00DE21ED"/>
    <w:rsid w:val="00DF03FF"/>
    <w:rsid w:val="00DF0E90"/>
    <w:rsid w:val="00DF6A8B"/>
    <w:rsid w:val="00E00D64"/>
    <w:rsid w:val="00E035B1"/>
    <w:rsid w:val="00E0509E"/>
    <w:rsid w:val="00E149A9"/>
    <w:rsid w:val="00E21F0B"/>
    <w:rsid w:val="00E34838"/>
    <w:rsid w:val="00E46C8A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52CF"/>
    <w:rsid w:val="00EC716B"/>
    <w:rsid w:val="00ED3817"/>
    <w:rsid w:val="00ED42F1"/>
    <w:rsid w:val="00ED5C27"/>
    <w:rsid w:val="00ED6129"/>
    <w:rsid w:val="00ED61A3"/>
    <w:rsid w:val="00EF454E"/>
    <w:rsid w:val="00EF6C35"/>
    <w:rsid w:val="00F03E1A"/>
    <w:rsid w:val="00F235CA"/>
    <w:rsid w:val="00F238D1"/>
    <w:rsid w:val="00F2500B"/>
    <w:rsid w:val="00F429A3"/>
    <w:rsid w:val="00F52BE5"/>
    <w:rsid w:val="00F53419"/>
    <w:rsid w:val="00F56AFC"/>
    <w:rsid w:val="00F61F2A"/>
    <w:rsid w:val="00F71E79"/>
    <w:rsid w:val="00F73152"/>
    <w:rsid w:val="00F83BEC"/>
    <w:rsid w:val="00FC1A83"/>
    <w:rsid w:val="00FC2A24"/>
    <w:rsid w:val="00FC4620"/>
    <w:rsid w:val="00FC714C"/>
    <w:rsid w:val="00FD38CE"/>
    <w:rsid w:val="00FF4389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8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0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5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0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40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27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37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27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368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40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2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189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6004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924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468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3991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4870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67686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1445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87672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42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9145A-1715-4044-A0D0-577767566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453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slabova</cp:lastModifiedBy>
  <cp:revision>9</cp:revision>
  <cp:lastPrinted>2019-03-19T15:31:00Z</cp:lastPrinted>
  <dcterms:created xsi:type="dcterms:W3CDTF">2019-03-20T09:24:00Z</dcterms:created>
  <dcterms:modified xsi:type="dcterms:W3CDTF">2019-04-11T11:47:00Z</dcterms:modified>
</cp:coreProperties>
</file>