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354" w:rsidRDefault="00EA4354" w:rsidP="00EA4354">
      <w:pPr>
        <w:rPr>
          <w:rFonts w:asciiTheme="minorHAnsi" w:hAnsiTheme="minorHAnsi" w:cs="Arial"/>
          <w:color w:val="000000"/>
        </w:rPr>
      </w:pPr>
    </w:p>
    <w:p w:rsidR="00EA4354" w:rsidRPr="00EA4354" w:rsidRDefault="00EA4354" w:rsidP="00EA4354">
      <w:pPr>
        <w:jc w:val="both"/>
        <w:rPr>
          <w:rFonts w:asciiTheme="minorHAnsi" w:hAnsiTheme="minorHAnsi"/>
          <w:b/>
          <w:color w:val="808080" w:themeColor="background1" w:themeShade="80"/>
          <w:sz w:val="28"/>
          <w:szCs w:val="28"/>
        </w:rPr>
      </w:pPr>
      <w:r w:rsidRPr="00EA4354">
        <w:rPr>
          <w:rFonts w:asciiTheme="minorHAnsi" w:hAnsiTheme="minorHAnsi"/>
          <w:b/>
          <w:color w:val="808080" w:themeColor="background1" w:themeShade="80"/>
          <w:sz w:val="28"/>
          <w:szCs w:val="28"/>
        </w:rPr>
        <w:t xml:space="preserve">Poklady ze zámeckých depozitářů vypráví o životě šlechticů na zámku v Jaroměřicích nad Rokytnou </w:t>
      </w:r>
    </w:p>
    <w:p w:rsidR="002B2C42" w:rsidRDefault="002B2C42" w:rsidP="00793463">
      <w:pPr>
        <w:pBdr>
          <w:bottom w:val="single" w:sz="4" w:space="1" w:color="auto"/>
        </w:pBdr>
        <w:rPr>
          <w:rFonts w:ascii="Calibri" w:hAnsi="Calibri"/>
          <w:b/>
          <w:sz w:val="22"/>
          <w:szCs w:val="22"/>
        </w:rPr>
      </w:pPr>
    </w:p>
    <w:p w:rsidR="00793463" w:rsidRPr="002B2C42" w:rsidRDefault="001D328F" w:rsidP="00793463">
      <w:pPr>
        <w:pBdr>
          <w:bottom w:val="single" w:sz="4" w:space="1" w:color="auto"/>
        </w:pBdr>
        <w:rPr>
          <w:rFonts w:ascii="Calibri" w:hAnsi="Calibri"/>
          <w:sz w:val="22"/>
          <w:szCs w:val="22"/>
        </w:rPr>
      </w:pPr>
      <w:r w:rsidRPr="002B2C42">
        <w:rPr>
          <w:rFonts w:ascii="Calibri" w:hAnsi="Calibri"/>
          <w:sz w:val="22"/>
          <w:szCs w:val="22"/>
        </w:rPr>
        <w:t>Č. Budějovice</w:t>
      </w:r>
      <w:r w:rsidR="00D45412" w:rsidRPr="002B2C42">
        <w:rPr>
          <w:rFonts w:ascii="Calibri" w:hAnsi="Calibri"/>
          <w:sz w:val="22"/>
          <w:szCs w:val="22"/>
        </w:rPr>
        <w:t xml:space="preserve">, </w:t>
      </w:r>
      <w:r w:rsidR="00871674" w:rsidRPr="002B2C42">
        <w:rPr>
          <w:rFonts w:ascii="Calibri" w:hAnsi="Calibri"/>
          <w:sz w:val="22"/>
          <w:szCs w:val="22"/>
        </w:rPr>
        <w:t>2</w:t>
      </w:r>
      <w:r w:rsidR="007570DA">
        <w:rPr>
          <w:rFonts w:ascii="Calibri" w:hAnsi="Calibri"/>
          <w:sz w:val="22"/>
          <w:szCs w:val="22"/>
        </w:rPr>
        <w:t>4</w:t>
      </w:r>
      <w:r w:rsidR="00D45412" w:rsidRPr="002B2C42">
        <w:rPr>
          <w:rFonts w:ascii="Calibri" w:hAnsi="Calibri"/>
          <w:sz w:val="22"/>
          <w:szCs w:val="22"/>
        </w:rPr>
        <w:t xml:space="preserve">. </w:t>
      </w:r>
      <w:r w:rsidR="00EA4354">
        <w:rPr>
          <w:rFonts w:ascii="Calibri" w:hAnsi="Calibri"/>
          <w:sz w:val="22"/>
          <w:szCs w:val="22"/>
        </w:rPr>
        <w:t>5</w:t>
      </w:r>
      <w:r w:rsidR="00D45412" w:rsidRPr="002B2C42">
        <w:rPr>
          <w:rFonts w:ascii="Calibri" w:hAnsi="Calibri"/>
          <w:sz w:val="22"/>
          <w:szCs w:val="22"/>
        </w:rPr>
        <w:t>. 201</w:t>
      </w:r>
      <w:r w:rsidR="00871674" w:rsidRPr="002B2C42">
        <w:rPr>
          <w:rFonts w:ascii="Calibri" w:hAnsi="Calibri"/>
          <w:sz w:val="22"/>
          <w:szCs w:val="22"/>
        </w:rPr>
        <w:t>9</w:t>
      </w:r>
    </w:p>
    <w:p w:rsidR="00793463" w:rsidRPr="00DB3FBE" w:rsidRDefault="00793463" w:rsidP="00793463">
      <w:pPr>
        <w:jc w:val="both"/>
        <w:rPr>
          <w:rFonts w:ascii="Calibri" w:hAnsi="Calibri"/>
          <w:b/>
          <w:sz w:val="22"/>
          <w:szCs w:val="22"/>
        </w:rPr>
      </w:pPr>
    </w:p>
    <w:p w:rsidR="00EA4354" w:rsidRPr="00ED005B" w:rsidRDefault="00EA4354" w:rsidP="00EA4354">
      <w:pPr>
        <w:jc w:val="both"/>
        <w:rPr>
          <w:rFonts w:asciiTheme="minorHAnsi" w:hAnsiTheme="minorHAnsi"/>
          <w:b/>
        </w:rPr>
      </w:pPr>
      <w:r w:rsidRPr="00ED005B">
        <w:rPr>
          <w:rFonts w:asciiTheme="minorHAnsi" w:hAnsiTheme="minorHAnsi"/>
          <w:b/>
        </w:rPr>
        <w:t xml:space="preserve">Zbraně z období třicetileté války, portréty a veduty od proslulých mistrů, barokní nábytek i osobní předměty šlechticů, které před zraky návštěvníků doposud ukrývaly depozitáře, jsou od začátku května k vidění na nové výstavě Od pole válečného po objetí múz na zámku Jaroměřice nad Rokytnou. Výstava, která pomocí jedinečných předmětů vypráví o nejvýznamnějším rodě jaroměřického zámku, rodu Questenberků, bude otevřena do konce října. Půvabná výstava v přízemních sálech si nezadá s klasickým prohlídkovým okruhem a je vhodná pro návštěvníky s pohybovým omezením.   </w:t>
      </w:r>
    </w:p>
    <w:p w:rsidR="002B2C42" w:rsidRDefault="002B2C42" w:rsidP="00161E99">
      <w:pPr>
        <w:jc w:val="both"/>
        <w:rPr>
          <w:i/>
          <w:iCs/>
        </w:rPr>
      </w:pPr>
    </w:p>
    <w:p w:rsidR="00EA4354" w:rsidRPr="00ED005B" w:rsidRDefault="00EA4354" w:rsidP="00EA4354">
      <w:pPr>
        <w:jc w:val="both"/>
        <w:rPr>
          <w:rFonts w:asciiTheme="minorHAnsi" w:hAnsiTheme="minorHAnsi" w:cs="Tahoma"/>
          <w:color w:val="000000"/>
          <w:sz w:val="22"/>
          <w:szCs w:val="22"/>
        </w:rPr>
      </w:pPr>
      <w:r w:rsidRPr="00EA4354">
        <w:rPr>
          <w:rFonts w:asciiTheme="minorHAnsi" w:hAnsiTheme="minorHAnsi" w:cs="Tahoma"/>
          <w:i/>
          <w:color w:val="000000"/>
          <w:sz w:val="22"/>
          <w:szCs w:val="22"/>
        </w:rPr>
        <w:t>„Questenberkové byl šlechtický rod, který poměrně krátce ovlivňoval historii českých zemí. Do Jaroměřic nad Rokytnou přichází v roce 1623, kdy si panství kupuje jako konfiskát po protestantské šlechtě Gerhard z Questenberka“,</w:t>
      </w:r>
      <w:r w:rsidRPr="00ED005B">
        <w:rPr>
          <w:rFonts w:asciiTheme="minorHAnsi" w:hAnsiTheme="minorHAnsi" w:cs="Tahoma"/>
          <w:color w:val="000000"/>
          <w:sz w:val="22"/>
          <w:szCs w:val="22"/>
        </w:rPr>
        <w:t xml:space="preserve"> přibližuje kurátorka výstavy Jana Petrová</w:t>
      </w:r>
      <w:r>
        <w:rPr>
          <w:rFonts w:asciiTheme="minorHAnsi" w:hAnsiTheme="minorHAnsi" w:cs="Tahoma"/>
          <w:color w:val="000000"/>
          <w:sz w:val="22"/>
          <w:szCs w:val="22"/>
        </w:rPr>
        <w:t xml:space="preserve"> z jaroměřického zámku</w:t>
      </w:r>
      <w:r w:rsidRPr="00ED005B">
        <w:rPr>
          <w:rFonts w:asciiTheme="minorHAnsi" w:hAnsiTheme="minorHAnsi" w:cs="Tahoma"/>
          <w:color w:val="000000"/>
          <w:sz w:val="22"/>
          <w:szCs w:val="22"/>
        </w:rPr>
        <w:t>. Osobnosti Gerharda i pohnutým událostem, díky nimž se původem německý rod usídlil v Království českém, je věnována první místnost výstavy.</w:t>
      </w:r>
      <w:r>
        <w:rPr>
          <w:rFonts w:cs="Tahoma"/>
          <w:color w:val="000000"/>
        </w:rPr>
        <w:t xml:space="preserve"> </w:t>
      </w:r>
      <w:r w:rsidRPr="00ED005B">
        <w:rPr>
          <w:rFonts w:asciiTheme="minorHAnsi" w:hAnsiTheme="minorHAnsi" w:cs="Tahoma"/>
          <w:color w:val="000000"/>
          <w:sz w:val="22"/>
          <w:szCs w:val="22"/>
        </w:rPr>
        <w:t xml:space="preserve">Atmosféru třicetileté války dokresluje replika vojenského ležení, palné i chladné zbraně, vojenská zbroj, ale i unikátní obraz bitvy u Prešpurku, dar císaře Leopolda I. za věrné služby habsburskému rodu.   </w:t>
      </w:r>
    </w:p>
    <w:p w:rsidR="00EA4354" w:rsidRDefault="00EA4354" w:rsidP="00EA4354">
      <w:pPr>
        <w:jc w:val="both"/>
        <w:rPr>
          <w:rFonts w:asciiTheme="minorHAnsi" w:hAnsiTheme="minorHAnsi"/>
          <w:sz w:val="22"/>
          <w:szCs w:val="22"/>
        </w:rPr>
      </w:pPr>
    </w:p>
    <w:p w:rsidR="00EA4354" w:rsidRPr="00ED005B" w:rsidRDefault="00EA4354" w:rsidP="00EA4354">
      <w:pPr>
        <w:jc w:val="both"/>
        <w:rPr>
          <w:rFonts w:asciiTheme="minorHAnsi" w:hAnsiTheme="minorHAnsi"/>
          <w:sz w:val="22"/>
          <w:szCs w:val="22"/>
        </w:rPr>
      </w:pPr>
      <w:r w:rsidRPr="00ED005B">
        <w:rPr>
          <w:rFonts w:asciiTheme="minorHAnsi" w:hAnsiTheme="minorHAnsi"/>
          <w:sz w:val="22"/>
          <w:szCs w:val="22"/>
        </w:rPr>
        <w:t xml:space="preserve">Majitelé jaroměřického panství se do historie zapsali nejenom jako úspěšní válečníci, ale také jako milovníci umění a stavitelé, jak dokládají mnohé veduty a stavební plány. Pozornost upoutá </w:t>
      </w:r>
      <w:r w:rsidR="0093104D">
        <w:rPr>
          <w:rFonts w:asciiTheme="minorHAnsi" w:hAnsiTheme="minorHAnsi"/>
          <w:sz w:val="22"/>
          <w:szCs w:val="22"/>
        </w:rPr>
        <w:t>návrh</w:t>
      </w:r>
      <w:bookmarkStart w:id="0" w:name="_GoBack"/>
      <w:bookmarkEnd w:id="0"/>
      <w:r w:rsidRPr="00ED005B">
        <w:rPr>
          <w:rFonts w:asciiTheme="minorHAnsi" w:hAnsiTheme="minorHAnsi"/>
          <w:sz w:val="22"/>
          <w:szCs w:val="22"/>
        </w:rPr>
        <w:t xml:space="preserve"> ideální podoby jaroměřického zámku, který nebyl nikdy dokončený. </w:t>
      </w:r>
      <w:r w:rsidRPr="00ED005B">
        <w:rPr>
          <w:rFonts w:asciiTheme="minorHAnsi" w:hAnsiTheme="minorHAnsi" w:cs="Tahoma"/>
          <w:color w:val="000000"/>
          <w:sz w:val="22"/>
          <w:szCs w:val="22"/>
        </w:rPr>
        <w:t>Další osobnosti rodu a jejich životní příběhy představ</w:t>
      </w:r>
      <w:r>
        <w:rPr>
          <w:rFonts w:cs="Tahoma"/>
          <w:color w:val="000000"/>
        </w:rPr>
        <w:t>uje</w:t>
      </w:r>
      <w:r w:rsidRPr="00ED005B">
        <w:rPr>
          <w:rFonts w:asciiTheme="minorHAnsi" w:hAnsiTheme="minorHAnsi" w:cs="Tahoma"/>
          <w:color w:val="000000"/>
          <w:sz w:val="22"/>
          <w:szCs w:val="22"/>
        </w:rPr>
        <w:t xml:space="preserve"> kolekce portrétů, která svým dochovaným rozsahem i uměleckou kvalitou patří mezi unikáty zámeckých sbírek. Každodenní život na jaroměřickém zámku </w:t>
      </w:r>
      <w:r w:rsidRPr="00EA4354">
        <w:rPr>
          <w:rFonts w:asciiTheme="minorHAnsi" w:hAnsiTheme="minorHAnsi" w:cs="Tahoma"/>
          <w:color w:val="000000"/>
          <w:sz w:val="22"/>
          <w:szCs w:val="22"/>
        </w:rPr>
        <w:t>přibližuje</w:t>
      </w:r>
      <w:r w:rsidRPr="00ED005B">
        <w:rPr>
          <w:rFonts w:asciiTheme="minorHAnsi" w:hAnsiTheme="minorHAnsi" w:cs="Tahoma"/>
          <w:color w:val="000000"/>
          <w:sz w:val="22"/>
          <w:szCs w:val="22"/>
        </w:rPr>
        <w:t xml:space="preserve"> zařízení barokního salonu i jídelna s bohatě nainstalovanou tabulí </w:t>
      </w:r>
      <w:r w:rsidRPr="00ED005B">
        <w:rPr>
          <w:rFonts w:asciiTheme="minorHAnsi" w:hAnsiTheme="minorHAnsi"/>
          <w:sz w:val="22"/>
          <w:szCs w:val="22"/>
        </w:rPr>
        <w:t>s množstvím cínového nádobí a holb</w:t>
      </w:r>
      <w:r w:rsidRPr="00ED005B">
        <w:rPr>
          <w:rFonts w:asciiTheme="minorHAnsi" w:hAnsiTheme="minorHAnsi" w:cs="Tahoma"/>
          <w:color w:val="000000"/>
          <w:sz w:val="22"/>
          <w:szCs w:val="22"/>
        </w:rPr>
        <w:t xml:space="preserve">.  </w:t>
      </w:r>
    </w:p>
    <w:p w:rsidR="00EA4354" w:rsidRDefault="00EA4354" w:rsidP="00EA4354">
      <w:pPr>
        <w:jc w:val="both"/>
        <w:rPr>
          <w:rFonts w:asciiTheme="minorHAnsi" w:hAnsiTheme="minorHAnsi" w:cs="Tahoma"/>
          <w:color w:val="000000"/>
          <w:sz w:val="22"/>
          <w:szCs w:val="22"/>
        </w:rPr>
      </w:pPr>
    </w:p>
    <w:p w:rsidR="00EA4354" w:rsidRPr="00EA4354" w:rsidRDefault="00EA4354" w:rsidP="00EA4354">
      <w:pPr>
        <w:jc w:val="both"/>
        <w:rPr>
          <w:rFonts w:asciiTheme="minorHAnsi" w:hAnsiTheme="minorHAnsi" w:cs="Tahoma"/>
          <w:color w:val="000000"/>
          <w:sz w:val="22"/>
          <w:szCs w:val="22"/>
        </w:rPr>
      </w:pPr>
      <w:r w:rsidRPr="00EA4354">
        <w:rPr>
          <w:rFonts w:asciiTheme="minorHAnsi" w:hAnsiTheme="minorHAnsi" w:cs="Tahoma"/>
          <w:color w:val="000000"/>
          <w:sz w:val="22"/>
          <w:szCs w:val="22"/>
        </w:rPr>
        <w:t xml:space="preserve">Největší pozornost výstava věnuje osobnosti posledního mužského příslušníka rodu. </w:t>
      </w:r>
      <w:r w:rsidRPr="00EA4354">
        <w:rPr>
          <w:rFonts w:asciiTheme="minorHAnsi" w:hAnsiTheme="minorHAnsi" w:cs="Tahoma"/>
          <w:i/>
          <w:color w:val="000000"/>
          <w:sz w:val="22"/>
          <w:szCs w:val="22"/>
        </w:rPr>
        <w:t>„Gerhardův vnuk Jan Adam z Questenberka byl zcela zásadní osobností pro dějiny zdejšího zámku. Jeho intenzivní zájem o hudbu vytvořil z Jaroměřic ve své době jedno z předních center barokní hudby a divadla“,</w:t>
      </w:r>
      <w:r w:rsidRPr="00EA4354">
        <w:rPr>
          <w:rFonts w:asciiTheme="minorHAnsi" w:hAnsiTheme="minorHAnsi" w:cs="Tahoma"/>
          <w:color w:val="000000"/>
          <w:sz w:val="22"/>
          <w:szCs w:val="22"/>
        </w:rPr>
        <w:t xml:space="preserve"> popisuje Jana Petrová. Na výstavu se podařilo od Římskokatolické farnosti Jaroměřice nad Rokytnou zapůjčit dobovou kopii portrétu Jana Adama z Questenberka od proslulého barokního malíře a portrétisty Jana Kupeckého. Nechybí ani grafika podle tohoto slavného portrétu, která zachycuje šlechtice hrajícího na loutnu. Zámeckou kapelu i zaniklé zámecké divadlo připomíná replika barokního jeviště s kulisami a trojrozměrné návrhy barokních kostýmů. Součástí </w:t>
      </w:r>
      <w:r>
        <w:rPr>
          <w:rFonts w:asciiTheme="minorHAnsi" w:hAnsiTheme="minorHAnsi" w:cs="Tahoma"/>
          <w:color w:val="000000"/>
          <w:sz w:val="22"/>
          <w:szCs w:val="22"/>
        </w:rPr>
        <w:t>prohlídky</w:t>
      </w:r>
      <w:r w:rsidRPr="00EA4354">
        <w:rPr>
          <w:rFonts w:asciiTheme="minorHAnsi" w:hAnsiTheme="minorHAnsi" w:cs="Tahoma"/>
          <w:color w:val="000000"/>
          <w:sz w:val="22"/>
          <w:szCs w:val="22"/>
        </w:rPr>
        <w:t xml:space="preserve"> je i návštěva zámecké kuchyně.</w:t>
      </w:r>
    </w:p>
    <w:p w:rsidR="00EA4354" w:rsidRPr="00EA4354" w:rsidRDefault="00EA4354" w:rsidP="00EA4354">
      <w:pPr>
        <w:jc w:val="both"/>
        <w:rPr>
          <w:rFonts w:asciiTheme="minorHAnsi" w:hAnsiTheme="minorHAnsi" w:cs="Tahoma"/>
          <w:color w:val="000000"/>
          <w:sz w:val="22"/>
          <w:szCs w:val="22"/>
        </w:rPr>
      </w:pPr>
    </w:p>
    <w:p w:rsidR="00EA4354" w:rsidRPr="00EA4354" w:rsidRDefault="00EA4354" w:rsidP="00EA4354">
      <w:pPr>
        <w:jc w:val="both"/>
        <w:rPr>
          <w:rFonts w:asciiTheme="minorHAnsi" w:hAnsiTheme="minorHAnsi" w:cs="Tahoma"/>
          <w:color w:val="000000"/>
          <w:sz w:val="22"/>
          <w:szCs w:val="22"/>
        </w:rPr>
      </w:pPr>
      <w:r w:rsidRPr="00EA4354">
        <w:rPr>
          <w:rFonts w:asciiTheme="minorHAnsi" w:hAnsiTheme="minorHAnsi" w:cs="Tahoma"/>
          <w:color w:val="000000"/>
          <w:sz w:val="22"/>
          <w:szCs w:val="22"/>
        </w:rPr>
        <w:t xml:space="preserve">Výstava </w:t>
      </w:r>
      <w:r w:rsidRPr="00EA4354">
        <w:rPr>
          <w:rFonts w:asciiTheme="minorHAnsi" w:hAnsiTheme="minorHAnsi"/>
          <w:b/>
          <w:sz w:val="22"/>
          <w:szCs w:val="22"/>
        </w:rPr>
        <w:t>Od pole válečného po objetí múz</w:t>
      </w:r>
      <w:r w:rsidRPr="00EA4354">
        <w:rPr>
          <w:rFonts w:asciiTheme="minorHAnsi" w:hAnsiTheme="minorHAnsi" w:cs="Tahoma"/>
          <w:color w:val="000000"/>
          <w:sz w:val="22"/>
          <w:szCs w:val="22"/>
        </w:rPr>
        <w:t xml:space="preserve">, která je nainstalovaná v sálech v přízemí zámku, je vhodná pro osoby s pohybovým omezením. Bude otevřena do konce října a plné vstupné stojí 90,- Kč, snížené 60,- Kč.  </w:t>
      </w:r>
    </w:p>
    <w:p w:rsidR="001407BC" w:rsidRDefault="001407BC" w:rsidP="00161E99">
      <w:pPr>
        <w:jc w:val="both"/>
      </w:pPr>
    </w:p>
    <w:p w:rsidR="00AA369C" w:rsidRPr="00F53419" w:rsidRDefault="00F53419" w:rsidP="00E9460C">
      <w:pPr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-------------------------------------------------------------------------------------------------------------------------------------</w:t>
      </w:r>
    </w:p>
    <w:p w:rsidR="00161E99" w:rsidRPr="00DA2C69" w:rsidRDefault="00C901E2" w:rsidP="00164100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  <w:r w:rsidRPr="00DA2C69">
        <w:rPr>
          <w:rFonts w:asciiTheme="minorHAnsi" w:hAnsiTheme="minorHAnsi"/>
          <w:b/>
          <w:sz w:val="22"/>
          <w:szCs w:val="22"/>
        </w:rPr>
        <w:t>Kontakt:</w:t>
      </w:r>
      <w:r w:rsidR="0019527D" w:rsidRPr="00DA2C69">
        <w:rPr>
          <w:rFonts w:asciiTheme="minorHAnsi" w:hAnsiTheme="minorHAnsi"/>
          <w:b/>
          <w:sz w:val="22"/>
          <w:szCs w:val="22"/>
        </w:rPr>
        <w:t xml:space="preserve"> </w:t>
      </w:r>
    </w:p>
    <w:p w:rsidR="00DA2C69" w:rsidRPr="00DA2C69" w:rsidRDefault="00DA2C69" w:rsidP="00EA4354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DA2C69">
        <w:rPr>
          <w:rFonts w:asciiTheme="minorHAnsi" w:hAnsiTheme="minorHAnsi"/>
          <w:sz w:val="22"/>
          <w:szCs w:val="22"/>
        </w:rPr>
        <w:t xml:space="preserve">Mgr. </w:t>
      </w:r>
      <w:r w:rsidR="00EA4354">
        <w:rPr>
          <w:rFonts w:asciiTheme="minorHAnsi" w:hAnsiTheme="minorHAnsi"/>
          <w:sz w:val="22"/>
          <w:szCs w:val="22"/>
        </w:rPr>
        <w:t>Jana Petrová</w:t>
      </w:r>
      <w:r w:rsidRPr="00DA2C69">
        <w:rPr>
          <w:rFonts w:asciiTheme="minorHAnsi" w:hAnsiTheme="minorHAnsi"/>
          <w:sz w:val="22"/>
          <w:szCs w:val="22"/>
        </w:rPr>
        <w:t xml:space="preserve">, </w:t>
      </w:r>
      <w:r w:rsidR="00EA4354">
        <w:rPr>
          <w:rFonts w:asciiTheme="minorHAnsi" w:hAnsiTheme="minorHAnsi"/>
          <w:sz w:val="22"/>
          <w:szCs w:val="22"/>
        </w:rPr>
        <w:t>kurátorka výstavy, SZ Jaroměřice nad Rokytnou</w:t>
      </w:r>
      <w:r w:rsidRPr="00DA2C69">
        <w:rPr>
          <w:rFonts w:asciiTheme="minorHAnsi" w:hAnsiTheme="minorHAnsi"/>
          <w:sz w:val="22"/>
          <w:szCs w:val="22"/>
        </w:rPr>
        <w:t xml:space="preserve">, tel.: </w:t>
      </w:r>
      <w:r w:rsidR="00EA4354">
        <w:rPr>
          <w:rFonts w:asciiTheme="minorHAnsi" w:hAnsiTheme="minorHAnsi"/>
          <w:sz w:val="22"/>
          <w:szCs w:val="22"/>
        </w:rPr>
        <w:t>6060 745 700</w:t>
      </w:r>
    </w:p>
    <w:p w:rsidR="00DA2C69" w:rsidRPr="00DA2C69" w:rsidRDefault="00DA2C69" w:rsidP="00DA2C6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DA2C69">
        <w:rPr>
          <w:rFonts w:asciiTheme="minorHAnsi" w:hAnsiTheme="minorHAnsi"/>
          <w:sz w:val="22"/>
          <w:szCs w:val="22"/>
        </w:rPr>
        <w:t>Mgr. Markéta Slabová, pracovník vztahů k veřejnosti, tel.: 778 417 685</w:t>
      </w:r>
    </w:p>
    <w:p w:rsidR="00CC6EF2" w:rsidRDefault="00CC6EF2" w:rsidP="00524FB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</w:p>
    <w:sectPr w:rsidR="00CC6EF2" w:rsidSect="00164100">
      <w:footerReference w:type="default" r:id="rId9"/>
      <w:headerReference w:type="first" r:id="rId10"/>
      <w:footerReference w:type="first" r:id="rId11"/>
      <w:pgSz w:w="11906" w:h="16838"/>
      <w:pgMar w:top="606" w:right="1418" w:bottom="1418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891" w:rsidRDefault="00920891" w:rsidP="00AB248F">
      <w:r>
        <w:separator/>
      </w:r>
    </w:p>
  </w:endnote>
  <w:endnote w:type="continuationSeparator" w:id="0">
    <w:p w:rsidR="00920891" w:rsidRDefault="00920891" w:rsidP="00AB2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riad Pro Light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9C1" w:rsidRDefault="00E929C1" w:rsidP="00E929C1">
    <w:pPr>
      <w:pStyle w:val="zpat0"/>
    </w:pPr>
    <w:r w:rsidRPr="00104576">
      <w:t xml:space="preserve">Národní památkový ústav, </w:t>
    </w:r>
    <w:r w:rsidRPr="00481D83">
      <w:t>územní památková správa v Českých Budějovicích | Přemysla Otakara I</w:t>
    </w:r>
    <w:r>
      <w:t>I. 34, 370 21 České Budějovice</w:t>
    </w:r>
  </w:p>
  <w:p w:rsidR="00E929C1" w:rsidRPr="00104576" w:rsidRDefault="00E929C1" w:rsidP="00E929C1">
    <w:pPr>
      <w:pStyle w:val="zpat0"/>
    </w:pPr>
    <w:r w:rsidRPr="00481D83">
      <w:t xml:space="preserve"> </w:t>
    </w:r>
    <w:r w:rsidRPr="00481D83">
      <w:rPr>
        <w:rFonts w:cs="Calibri"/>
      </w:rPr>
      <w:t>T +420 386 356 921 | F +420 386 359</w:t>
    </w:r>
    <w:r>
      <w:rPr>
        <w:rFonts w:cs="Calibri"/>
      </w:rPr>
      <w:t> </w:t>
    </w:r>
    <w:r w:rsidRPr="00481D83">
      <w:rPr>
        <w:rFonts w:cs="Calibri"/>
      </w:rPr>
      <w:t xml:space="preserve">386 </w:t>
    </w:r>
    <w:r w:rsidRPr="00104576">
      <w:t>| E epodatelna@npu.cz | DS 2cy8h6t | IČO 75032333 | DIČ CZ75032333</w:t>
    </w:r>
  </w:p>
  <w:p w:rsidR="00CB5EAC" w:rsidRPr="00E929C1" w:rsidRDefault="00920891" w:rsidP="00E929C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9C1" w:rsidRDefault="00E929C1" w:rsidP="00E929C1">
    <w:pPr>
      <w:pStyle w:val="zpat0"/>
    </w:pPr>
    <w:r w:rsidRPr="00104576">
      <w:t xml:space="preserve">Národní památkový ústav, </w:t>
    </w:r>
    <w:r w:rsidRPr="00481D83">
      <w:t>územní památková správa v Českých Budějovicích | Přemysla Otakara I</w:t>
    </w:r>
    <w:r>
      <w:t>I. 34, 370 21 České Budějovice</w:t>
    </w:r>
  </w:p>
  <w:p w:rsidR="00E929C1" w:rsidRPr="00104576" w:rsidRDefault="00E929C1" w:rsidP="00E929C1">
    <w:pPr>
      <w:pStyle w:val="zpat0"/>
    </w:pPr>
    <w:r w:rsidRPr="00481D83">
      <w:t xml:space="preserve"> </w:t>
    </w:r>
    <w:r w:rsidRPr="00481D83">
      <w:rPr>
        <w:rFonts w:cs="Calibri"/>
      </w:rPr>
      <w:t>T +420 386 356 921 | F +420 386 359</w:t>
    </w:r>
    <w:r>
      <w:rPr>
        <w:rFonts w:cs="Calibri"/>
      </w:rPr>
      <w:t> </w:t>
    </w:r>
    <w:r w:rsidRPr="00481D83">
      <w:rPr>
        <w:rFonts w:cs="Calibri"/>
      </w:rPr>
      <w:t xml:space="preserve">386 </w:t>
    </w:r>
    <w:r w:rsidRPr="00104576">
      <w:t>| E epodatelna@npu.cz | DS 2cy8h6t | IČO 75032333 | DIČ CZ75032333</w:t>
    </w:r>
  </w:p>
  <w:p w:rsidR="00CB5EAC" w:rsidRPr="00330A8D" w:rsidRDefault="00920891">
    <w:pPr>
      <w:pStyle w:val="Zpat"/>
      <w:rPr>
        <w:rFonts w:ascii="Arial" w:hAnsi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891" w:rsidRDefault="00920891" w:rsidP="00AB248F">
      <w:r>
        <w:separator/>
      </w:r>
    </w:p>
  </w:footnote>
  <w:footnote w:type="continuationSeparator" w:id="0">
    <w:p w:rsidR="00920891" w:rsidRDefault="00920891" w:rsidP="00AB24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EAC" w:rsidRDefault="00871674" w:rsidP="006E00AE">
    <w:pPr>
      <w:pStyle w:val="Zhlav"/>
      <w:tabs>
        <w:tab w:val="clear" w:pos="4536"/>
      </w:tabs>
      <w:ind w:left="-426"/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D54B2C8" wp14:editId="755B8077">
          <wp:simplePos x="0" y="0"/>
          <wp:positionH relativeFrom="margin">
            <wp:posOffset>3036570</wp:posOffset>
          </wp:positionH>
          <wp:positionV relativeFrom="margin">
            <wp:posOffset>-893445</wp:posOffset>
          </wp:positionV>
          <wp:extent cx="2524125" cy="676275"/>
          <wp:effectExtent l="0" t="0" r="9525" b="9525"/>
          <wp:wrapSquare wrapText="bothSides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58" t="21657" r="35804" b="64407"/>
                  <a:stretch/>
                </pic:blipFill>
                <pic:spPr bwMode="auto">
                  <a:xfrm>
                    <a:off x="0" y="0"/>
                    <a:ext cx="2524125" cy="676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0172">
      <w:rPr>
        <w:noProof/>
      </w:rPr>
      <w:drawing>
        <wp:inline distT="0" distB="0" distL="0" distR="0" wp14:anchorId="525C3EF4" wp14:editId="37E7FBDF">
          <wp:extent cx="1694688" cy="593768"/>
          <wp:effectExtent l="0" t="0" r="1270" b="0"/>
          <wp:docPr id="1" name="Obrázek 1" descr="C:\Users\vackova\Documents\graficke_podklady\Logo\loga_casta_e-mail\NPU-UPS-v_Ceskych_Budejovicich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ackova\Documents\graficke_podklady\Logo\loga_casta_e-mail\NPU-UPS-v_Ceskych_Budejovicich-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578" cy="5982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52BE5">
      <w:rPr>
        <w:noProof/>
      </w:rPr>
      <w:t xml:space="preserve">  </w:t>
    </w:r>
    <w:r>
      <w:rPr>
        <w:noProof/>
      </w:rPr>
      <w:t xml:space="preserve">       </w:t>
    </w:r>
    <w:r w:rsidR="00F52BE5">
      <w:rPr>
        <w:noProof/>
      </w:rPr>
      <w:tab/>
    </w:r>
    <w:r w:rsidR="001D328F">
      <w:rPr>
        <w:noProof/>
      </w:rPr>
      <w:t xml:space="preserve">  </w:t>
    </w:r>
    <w:r w:rsidR="00F52BE5" w:rsidRPr="00A941C0">
      <w:t xml:space="preserve"> </w:t>
    </w:r>
  </w:p>
  <w:p w:rsidR="00CB5EAC" w:rsidRDefault="00920891" w:rsidP="006E00AE">
    <w:pPr>
      <w:pStyle w:val="Zhlav"/>
      <w:tabs>
        <w:tab w:val="clear" w:pos="4536"/>
      </w:tabs>
      <w:ind w:left="-426"/>
      <w:rPr>
        <w:noProof/>
      </w:rPr>
    </w:pPr>
  </w:p>
  <w:p w:rsidR="00CB5EAC" w:rsidRDefault="00F52BE5" w:rsidP="006E00AE">
    <w:pPr>
      <w:pStyle w:val="Zhlav"/>
      <w:tabs>
        <w:tab w:val="clear" w:pos="4536"/>
      </w:tabs>
      <w:ind w:left="-426"/>
    </w:pPr>
    <w:r>
      <w:tab/>
    </w:r>
    <w:r>
      <w:tab/>
    </w:r>
  </w:p>
  <w:p w:rsidR="00CB5EAC" w:rsidRPr="00B97682" w:rsidRDefault="00F52BE5" w:rsidP="00B97682">
    <w:pPr>
      <w:pStyle w:val="Zhlav"/>
    </w:pPr>
    <w:r>
      <w:rPr>
        <w:noProof/>
      </w:rPr>
      <w:drawing>
        <wp:inline distT="0" distB="0" distL="0" distR="0" wp14:anchorId="59B65CB2" wp14:editId="440F0BD4">
          <wp:extent cx="5705475" cy="5705475"/>
          <wp:effectExtent l="19050" t="0" r="9525" b="0"/>
          <wp:docPr id="3" name="obrázek 2" descr="npu_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npu_barva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705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D2F4E"/>
    <w:multiLevelType w:val="hybridMultilevel"/>
    <w:tmpl w:val="19BEFA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795D00"/>
    <w:multiLevelType w:val="hybridMultilevel"/>
    <w:tmpl w:val="392CDAD0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>
    <w:nsid w:val="44A10AB9"/>
    <w:multiLevelType w:val="multilevel"/>
    <w:tmpl w:val="33686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48F"/>
    <w:rsid w:val="0000389D"/>
    <w:rsid w:val="00004459"/>
    <w:rsid w:val="00015A01"/>
    <w:rsid w:val="00025002"/>
    <w:rsid w:val="000253FE"/>
    <w:rsid w:val="0003041C"/>
    <w:rsid w:val="00033845"/>
    <w:rsid w:val="00040034"/>
    <w:rsid w:val="00043D7A"/>
    <w:rsid w:val="00060C87"/>
    <w:rsid w:val="0007120C"/>
    <w:rsid w:val="00081F11"/>
    <w:rsid w:val="000921A4"/>
    <w:rsid w:val="000A2E2C"/>
    <w:rsid w:val="000C42CC"/>
    <w:rsid w:val="000C527A"/>
    <w:rsid w:val="000C7DD3"/>
    <w:rsid w:val="000D688A"/>
    <w:rsid w:val="000E1B71"/>
    <w:rsid w:val="000E37C0"/>
    <w:rsid w:val="000E46E2"/>
    <w:rsid w:val="000F0C86"/>
    <w:rsid w:val="00101FD6"/>
    <w:rsid w:val="00111082"/>
    <w:rsid w:val="00116FE6"/>
    <w:rsid w:val="001407BC"/>
    <w:rsid w:val="00155EE0"/>
    <w:rsid w:val="00161E99"/>
    <w:rsid w:val="00164100"/>
    <w:rsid w:val="00173151"/>
    <w:rsid w:val="00184759"/>
    <w:rsid w:val="00186593"/>
    <w:rsid w:val="0019527D"/>
    <w:rsid w:val="001A441C"/>
    <w:rsid w:val="001A7D12"/>
    <w:rsid w:val="001C320E"/>
    <w:rsid w:val="001C324E"/>
    <w:rsid w:val="001D0884"/>
    <w:rsid w:val="001D2364"/>
    <w:rsid w:val="001D2B85"/>
    <w:rsid w:val="001D328F"/>
    <w:rsid w:val="001E147A"/>
    <w:rsid w:val="001E1707"/>
    <w:rsid w:val="001F0776"/>
    <w:rsid w:val="001F3C67"/>
    <w:rsid w:val="00207BE5"/>
    <w:rsid w:val="00212E50"/>
    <w:rsid w:val="00213DFC"/>
    <w:rsid w:val="002306EE"/>
    <w:rsid w:val="00231E5A"/>
    <w:rsid w:val="00236FBB"/>
    <w:rsid w:val="0024799E"/>
    <w:rsid w:val="00247A17"/>
    <w:rsid w:val="00254B7C"/>
    <w:rsid w:val="00260854"/>
    <w:rsid w:val="00266D2D"/>
    <w:rsid w:val="00283E53"/>
    <w:rsid w:val="00290D5C"/>
    <w:rsid w:val="00290F77"/>
    <w:rsid w:val="00296095"/>
    <w:rsid w:val="0029769F"/>
    <w:rsid w:val="002B2C42"/>
    <w:rsid w:val="002C0541"/>
    <w:rsid w:val="002D0BCA"/>
    <w:rsid w:val="002D3274"/>
    <w:rsid w:val="002E76AC"/>
    <w:rsid w:val="002F1691"/>
    <w:rsid w:val="002F389F"/>
    <w:rsid w:val="002F61B1"/>
    <w:rsid w:val="00316685"/>
    <w:rsid w:val="00323B5D"/>
    <w:rsid w:val="003470C7"/>
    <w:rsid w:val="003521A8"/>
    <w:rsid w:val="00355129"/>
    <w:rsid w:val="003650D6"/>
    <w:rsid w:val="00375DA0"/>
    <w:rsid w:val="003760DC"/>
    <w:rsid w:val="00384227"/>
    <w:rsid w:val="00391F69"/>
    <w:rsid w:val="00394924"/>
    <w:rsid w:val="00397EA1"/>
    <w:rsid w:val="003A1F41"/>
    <w:rsid w:val="003A67ED"/>
    <w:rsid w:val="003A7AEA"/>
    <w:rsid w:val="003B464B"/>
    <w:rsid w:val="003B724E"/>
    <w:rsid w:val="003C2D5E"/>
    <w:rsid w:val="003D09BA"/>
    <w:rsid w:val="003D57A0"/>
    <w:rsid w:val="003E0576"/>
    <w:rsid w:val="003F6370"/>
    <w:rsid w:val="004120D3"/>
    <w:rsid w:val="00420585"/>
    <w:rsid w:val="00436ECB"/>
    <w:rsid w:val="0044124F"/>
    <w:rsid w:val="004412DF"/>
    <w:rsid w:val="0044436F"/>
    <w:rsid w:val="00451273"/>
    <w:rsid w:val="00470EE9"/>
    <w:rsid w:val="00473AF8"/>
    <w:rsid w:val="004752C4"/>
    <w:rsid w:val="004756E6"/>
    <w:rsid w:val="004837EE"/>
    <w:rsid w:val="0048694B"/>
    <w:rsid w:val="00486E17"/>
    <w:rsid w:val="004A2F43"/>
    <w:rsid w:val="004B3230"/>
    <w:rsid w:val="004B3263"/>
    <w:rsid w:val="004B7468"/>
    <w:rsid w:val="004D0134"/>
    <w:rsid w:val="004D7EA4"/>
    <w:rsid w:val="004E00E6"/>
    <w:rsid w:val="004E3FF6"/>
    <w:rsid w:val="005051CA"/>
    <w:rsid w:val="00514096"/>
    <w:rsid w:val="005155B8"/>
    <w:rsid w:val="00522295"/>
    <w:rsid w:val="00523E19"/>
    <w:rsid w:val="00524236"/>
    <w:rsid w:val="00524FB9"/>
    <w:rsid w:val="00532B70"/>
    <w:rsid w:val="00533AC4"/>
    <w:rsid w:val="0054195C"/>
    <w:rsid w:val="005533CD"/>
    <w:rsid w:val="005565BB"/>
    <w:rsid w:val="00556F56"/>
    <w:rsid w:val="00563A18"/>
    <w:rsid w:val="0058018D"/>
    <w:rsid w:val="0058463C"/>
    <w:rsid w:val="005A134E"/>
    <w:rsid w:val="005A18C0"/>
    <w:rsid w:val="005B1E07"/>
    <w:rsid w:val="005D64AF"/>
    <w:rsid w:val="005E19EC"/>
    <w:rsid w:val="005E64D4"/>
    <w:rsid w:val="005E7C2F"/>
    <w:rsid w:val="005F2DEF"/>
    <w:rsid w:val="005F43E5"/>
    <w:rsid w:val="00602272"/>
    <w:rsid w:val="006220D0"/>
    <w:rsid w:val="006249E4"/>
    <w:rsid w:val="00630B24"/>
    <w:rsid w:val="00655827"/>
    <w:rsid w:val="00672541"/>
    <w:rsid w:val="00672850"/>
    <w:rsid w:val="0068079E"/>
    <w:rsid w:val="00681C61"/>
    <w:rsid w:val="006840EB"/>
    <w:rsid w:val="00684E89"/>
    <w:rsid w:val="00693E11"/>
    <w:rsid w:val="006B196F"/>
    <w:rsid w:val="006B7685"/>
    <w:rsid w:val="006D63EA"/>
    <w:rsid w:val="006E6A41"/>
    <w:rsid w:val="006F44D5"/>
    <w:rsid w:val="0071052D"/>
    <w:rsid w:val="00711348"/>
    <w:rsid w:val="0071685E"/>
    <w:rsid w:val="00721452"/>
    <w:rsid w:val="0072176F"/>
    <w:rsid w:val="00731C70"/>
    <w:rsid w:val="00742216"/>
    <w:rsid w:val="00743B09"/>
    <w:rsid w:val="00743B7D"/>
    <w:rsid w:val="0075665F"/>
    <w:rsid w:val="007570DA"/>
    <w:rsid w:val="00761A3B"/>
    <w:rsid w:val="00770F59"/>
    <w:rsid w:val="0078765D"/>
    <w:rsid w:val="00791D06"/>
    <w:rsid w:val="00793463"/>
    <w:rsid w:val="007A0A2B"/>
    <w:rsid w:val="007A2E60"/>
    <w:rsid w:val="007A4084"/>
    <w:rsid w:val="007B73A5"/>
    <w:rsid w:val="007F64AF"/>
    <w:rsid w:val="0080193E"/>
    <w:rsid w:val="00824629"/>
    <w:rsid w:val="008315BE"/>
    <w:rsid w:val="00836845"/>
    <w:rsid w:val="0085027A"/>
    <w:rsid w:val="00871674"/>
    <w:rsid w:val="0087320D"/>
    <w:rsid w:val="00883DD0"/>
    <w:rsid w:val="00884586"/>
    <w:rsid w:val="008A1412"/>
    <w:rsid w:val="008A2860"/>
    <w:rsid w:val="008B390A"/>
    <w:rsid w:val="008B7297"/>
    <w:rsid w:val="008C3A7C"/>
    <w:rsid w:val="008C6EDF"/>
    <w:rsid w:val="008D0172"/>
    <w:rsid w:val="008D74AE"/>
    <w:rsid w:val="008E197B"/>
    <w:rsid w:val="008F15D6"/>
    <w:rsid w:val="008F174B"/>
    <w:rsid w:val="009047D3"/>
    <w:rsid w:val="00911EE4"/>
    <w:rsid w:val="009128A2"/>
    <w:rsid w:val="00913572"/>
    <w:rsid w:val="009136B7"/>
    <w:rsid w:val="009163C9"/>
    <w:rsid w:val="00920891"/>
    <w:rsid w:val="009223E5"/>
    <w:rsid w:val="0093104D"/>
    <w:rsid w:val="009340F6"/>
    <w:rsid w:val="00945EBB"/>
    <w:rsid w:val="00953928"/>
    <w:rsid w:val="009649A2"/>
    <w:rsid w:val="009762C1"/>
    <w:rsid w:val="009A3984"/>
    <w:rsid w:val="009A5E4E"/>
    <w:rsid w:val="009C4DE3"/>
    <w:rsid w:val="009C5B8F"/>
    <w:rsid w:val="009D006F"/>
    <w:rsid w:val="009D095F"/>
    <w:rsid w:val="009E36FD"/>
    <w:rsid w:val="009F5A88"/>
    <w:rsid w:val="00A14F27"/>
    <w:rsid w:val="00A362A3"/>
    <w:rsid w:val="00A36978"/>
    <w:rsid w:val="00A43F9D"/>
    <w:rsid w:val="00A4407A"/>
    <w:rsid w:val="00A5731C"/>
    <w:rsid w:val="00A576E7"/>
    <w:rsid w:val="00A61BE5"/>
    <w:rsid w:val="00A61C71"/>
    <w:rsid w:val="00A669A1"/>
    <w:rsid w:val="00A7638F"/>
    <w:rsid w:val="00A806E2"/>
    <w:rsid w:val="00A8393F"/>
    <w:rsid w:val="00AA283E"/>
    <w:rsid w:val="00AA315F"/>
    <w:rsid w:val="00AA369C"/>
    <w:rsid w:val="00AB248F"/>
    <w:rsid w:val="00AC433C"/>
    <w:rsid w:val="00AC5B52"/>
    <w:rsid w:val="00AD5272"/>
    <w:rsid w:val="00AE2827"/>
    <w:rsid w:val="00AF0804"/>
    <w:rsid w:val="00AF5241"/>
    <w:rsid w:val="00B07E8F"/>
    <w:rsid w:val="00B147FE"/>
    <w:rsid w:val="00B23291"/>
    <w:rsid w:val="00B23336"/>
    <w:rsid w:val="00B365E0"/>
    <w:rsid w:val="00B37D0E"/>
    <w:rsid w:val="00B44A7B"/>
    <w:rsid w:val="00B51E0E"/>
    <w:rsid w:val="00B6216C"/>
    <w:rsid w:val="00B623A7"/>
    <w:rsid w:val="00B7026B"/>
    <w:rsid w:val="00B76841"/>
    <w:rsid w:val="00B81408"/>
    <w:rsid w:val="00B828A9"/>
    <w:rsid w:val="00BA634A"/>
    <w:rsid w:val="00BA7A37"/>
    <w:rsid w:val="00BB1F0E"/>
    <w:rsid w:val="00BC1704"/>
    <w:rsid w:val="00BD446E"/>
    <w:rsid w:val="00BE1276"/>
    <w:rsid w:val="00BE15DA"/>
    <w:rsid w:val="00C03E9E"/>
    <w:rsid w:val="00C113A0"/>
    <w:rsid w:val="00C1778C"/>
    <w:rsid w:val="00C20A97"/>
    <w:rsid w:val="00C23E6E"/>
    <w:rsid w:val="00C277B0"/>
    <w:rsid w:val="00C34790"/>
    <w:rsid w:val="00C4551D"/>
    <w:rsid w:val="00C53C21"/>
    <w:rsid w:val="00C6399A"/>
    <w:rsid w:val="00C73117"/>
    <w:rsid w:val="00C7691F"/>
    <w:rsid w:val="00C86CAF"/>
    <w:rsid w:val="00C901E2"/>
    <w:rsid w:val="00CB3ACE"/>
    <w:rsid w:val="00CB70BF"/>
    <w:rsid w:val="00CC0FEB"/>
    <w:rsid w:val="00CC2046"/>
    <w:rsid w:val="00CC6EF2"/>
    <w:rsid w:val="00CD1554"/>
    <w:rsid w:val="00CD5BC1"/>
    <w:rsid w:val="00CE09FF"/>
    <w:rsid w:val="00CF36C4"/>
    <w:rsid w:val="00D00E9B"/>
    <w:rsid w:val="00D15143"/>
    <w:rsid w:val="00D333EE"/>
    <w:rsid w:val="00D4059C"/>
    <w:rsid w:val="00D41D10"/>
    <w:rsid w:val="00D45412"/>
    <w:rsid w:val="00D60BC5"/>
    <w:rsid w:val="00D658B2"/>
    <w:rsid w:val="00D74ECC"/>
    <w:rsid w:val="00D9787F"/>
    <w:rsid w:val="00DA2C69"/>
    <w:rsid w:val="00DA7504"/>
    <w:rsid w:val="00DB3FBE"/>
    <w:rsid w:val="00DB6FCD"/>
    <w:rsid w:val="00DC48D1"/>
    <w:rsid w:val="00DD4E2A"/>
    <w:rsid w:val="00DD6135"/>
    <w:rsid w:val="00DD68A8"/>
    <w:rsid w:val="00DE21ED"/>
    <w:rsid w:val="00DF03FF"/>
    <w:rsid w:val="00DF0E90"/>
    <w:rsid w:val="00DF6A8B"/>
    <w:rsid w:val="00E00D64"/>
    <w:rsid w:val="00E035B1"/>
    <w:rsid w:val="00E0509E"/>
    <w:rsid w:val="00E149A9"/>
    <w:rsid w:val="00E21F0B"/>
    <w:rsid w:val="00E34838"/>
    <w:rsid w:val="00E46C8A"/>
    <w:rsid w:val="00E55BD2"/>
    <w:rsid w:val="00E56071"/>
    <w:rsid w:val="00E609F9"/>
    <w:rsid w:val="00E63BB8"/>
    <w:rsid w:val="00E652A7"/>
    <w:rsid w:val="00E817DD"/>
    <w:rsid w:val="00E83035"/>
    <w:rsid w:val="00E929C1"/>
    <w:rsid w:val="00E9460C"/>
    <w:rsid w:val="00EA4354"/>
    <w:rsid w:val="00EA52CF"/>
    <w:rsid w:val="00EC716B"/>
    <w:rsid w:val="00ED3817"/>
    <w:rsid w:val="00ED5C27"/>
    <w:rsid w:val="00ED6129"/>
    <w:rsid w:val="00ED61A3"/>
    <w:rsid w:val="00EF454E"/>
    <w:rsid w:val="00F235CA"/>
    <w:rsid w:val="00F238D1"/>
    <w:rsid w:val="00F2500B"/>
    <w:rsid w:val="00F52BE5"/>
    <w:rsid w:val="00F53419"/>
    <w:rsid w:val="00F56AFC"/>
    <w:rsid w:val="00F61F2A"/>
    <w:rsid w:val="00F71E79"/>
    <w:rsid w:val="00F73152"/>
    <w:rsid w:val="00F83BEC"/>
    <w:rsid w:val="00FC1A83"/>
    <w:rsid w:val="00FC2A24"/>
    <w:rsid w:val="00FC4620"/>
    <w:rsid w:val="00FD38CE"/>
    <w:rsid w:val="00FF68B4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2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DA75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DA750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61E99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AB248F"/>
    <w:rPr>
      <w:rFonts w:cs="Times New Roman"/>
      <w:i/>
      <w:iCs/>
    </w:rPr>
  </w:style>
  <w:style w:type="paragraph" w:styleId="Zkladntext">
    <w:name w:val="Body Text"/>
    <w:basedOn w:val="Normln"/>
    <w:link w:val="ZkladntextChar"/>
    <w:uiPriority w:val="99"/>
    <w:semiHidden/>
    <w:rsid w:val="00AB248F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B248F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AB248F"/>
    <w:pPr>
      <w:spacing w:before="100" w:beforeAutospacing="1" w:after="100" w:afterAutospacing="1"/>
    </w:pPr>
  </w:style>
  <w:style w:type="character" w:customStyle="1" w:styleId="datalabel">
    <w:name w:val="datalabel"/>
    <w:basedOn w:val="Standardnpsmoodstavce"/>
    <w:rsid w:val="00AB248F"/>
  </w:style>
  <w:style w:type="paragraph" w:styleId="Textbubliny">
    <w:name w:val="Balloon Text"/>
    <w:basedOn w:val="Normln"/>
    <w:link w:val="TextbublinyChar"/>
    <w:uiPriority w:val="99"/>
    <w:semiHidden/>
    <w:unhideWhenUsed/>
    <w:rsid w:val="00AB24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248F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zpat0">
    <w:name w:val="zápatí"/>
    <w:basedOn w:val="Normln"/>
    <w:qFormat/>
    <w:rsid w:val="00E929C1"/>
    <w:pPr>
      <w:pBdr>
        <w:left w:val="single" w:sz="18" w:space="12" w:color="D92910"/>
      </w:pBdr>
      <w:autoSpaceDE w:val="0"/>
      <w:autoSpaceDN w:val="0"/>
      <w:adjustRightInd w:val="0"/>
    </w:pPr>
    <w:rPr>
      <w:rFonts w:asciiTheme="majorHAnsi" w:eastAsiaTheme="minorHAnsi" w:hAnsiTheme="majorHAnsi" w:cs="Myriad Pro Light"/>
      <w:color w:val="000000"/>
      <w:sz w:val="16"/>
      <w:szCs w:val="16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81C6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81C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81C6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81C61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A4407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DA750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A750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A7504"/>
    <w:rPr>
      <w:color w:val="0000FF"/>
      <w:u w:val="single"/>
    </w:rPr>
  </w:style>
  <w:style w:type="character" w:customStyle="1" w:styleId="geo-distance-point">
    <w:name w:val="geo-distance-point"/>
    <w:basedOn w:val="Standardnpsmoodstavce"/>
    <w:rsid w:val="00DA7504"/>
  </w:style>
  <w:style w:type="paragraph" w:styleId="Bezmezer">
    <w:name w:val="No Spacing"/>
    <w:uiPriority w:val="1"/>
    <w:qFormat/>
    <w:rsid w:val="00D74ECC"/>
    <w:pPr>
      <w:spacing w:after="0" w:line="240" w:lineRule="auto"/>
    </w:pPr>
  </w:style>
  <w:style w:type="character" w:customStyle="1" w:styleId="object4">
    <w:name w:val="object4"/>
    <w:basedOn w:val="Standardnpsmoodstavce"/>
    <w:rsid w:val="00DD68A8"/>
  </w:style>
  <w:style w:type="character" w:customStyle="1" w:styleId="object3">
    <w:name w:val="object3"/>
    <w:basedOn w:val="Standardnpsmoodstavce"/>
    <w:rsid w:val="001A7D12"/>
  </w:style>
  <w:style w:type="character" w:customStyle="1" w:styleId="object5">
    <w:name w:val="object5"/>
    <w:basedOn w:val="Standardnpsmoodstavce"/>
    <w:rsid w:val="004752C4"/>
  </w:style>
  <w:style w:type="character" w:customStyle="1" w:styleId="object6">
    <w:name w:val="object6"/>
    <w:basedOn w:val="Standardnpsmoodstavce"/>
    <w:rsid w:val="004752C4"/>
  </w:style>
  <w:style w:type="character" w:customStyle="1" w:styleId="object7">
    <w:name w:val="object7"/>
    <w:basedOn w:val="Standardnpsmoodstavce"/>
    <w:rsid w:val="003760DC"/>
  </w:style>
  <w:style w:type="paragraph" w:styleId="Odstavecseseznamem">
    <w:name w:val="List Paragraph"/>
    <w:basedOn w:val="Normln"/>
    <w:uiPriority w:val="34"/>
    <w:qFormat/>
    <w:rsid w:val="00824629"/>
    <w:pPr>
      <w:spacing w:before="100" w:beforeAutospacing="1" w:after="100" w:afterAutospacing="1"/>
    </w:pPr>
  </w:style>
  <w:style w:type="character" w:customStyle="1" w:styleId="zmsearchresult3">
    <w:name w:val="zmsearchresult3"/>
    <w:basedOn w:val="Standardnpsmoodstavce"/>
    <w:rsid w:val="00C86CAF"/>
  </w:style>
  <w:style w:type="character" w:customStyle="1" w:styleId="col-xs-101">
    <w:name w:val="col-xs-101"/>
    <w:basedOn w:val="Standardnpsmoodstavce"/>
    <w:rsid w:val="00C901E2"/>
  </w:style>
  <w:style w:type="character" w:customStyle="1" w:styleId="s1">
    <w:name w:val="s1"/>
    <w:basedOn w:val="Standardnpsmoodstavce"/>
    <w:rsid w:val="00A43F9D"/>
  </w:style>
  <w:style w:type="character" w:customStyle="1" w:styleId="object">
    <w:name w:val="object"/>
    <w:basedOn w:val="Standardnpsmoodstavce"/>
    <w:rsid w:val="003B724E"/>
  </w:style>
  <w:style w:type="character" w:customStyle="1" w:styleId="Nadpis5Char">
    <w:name w:val="Nadpis 5 Char"/>
    <w:basedOn w:val="Standardnpsmoodstavce"/>
    <w:link w:val="Nadpis5"/>
    <w:uiPriority w:val="9"/>
    <w:rsid w:val="00161E99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2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DA75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DA750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61E99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AB248F"/>
    <w:rPr>
      <w:rFonts w:cs="Times New Roman"/>
      <w:i/>
      <w:iCs/>
    </w:rPr>
  </w:style>
  <w:style w:type="paragraph" w:styleId="Zkladntext">
    <w:name w:val="Body Text"/>
    <w:basedOn w:val="Normln"/>
    <w:link w:val="ZkladntextChar"/>
    <w:uiPriority w:val="99"/>
    <w:semiHidden/>
    <w:rsid w:val="00AB248F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B248F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AB248F"/>
    <w:pPr>
      <w:spacing w:before="100" w:beforeAutospacing="1" w:after="100" w:afterAutospacing="1"/>
    </w:pPr>
  </w:style>
  <w:style w:type="character" w:customStyle="1" w:styleId="datalabel">
    <w:name w:val="datalabel"/>
    <w:basedOn w:val="Standardnpsmoodstavce"/>
    <w:rsid w:val="00AB248F"/>
  </w:style>
  <w:style w:type="paragraph" w:styleId="Textbubliny">
    <w:name w:val="Balloon Text"/>
    <w:basedOn w:val="Normln"/>
    <w:link w:val="TextbublinyChar"/>
    <w:uiPriority w:val="99"/>
    <w:semiHidden/>
    <w:unhideWhenUsed/>
    <w:rsid w:val="00AB24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248F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zpat0">
    <w:name w:val="zápatí"/>
    <w:basedOn w:val="Normln"/>
    <w:qFormat/>
    <w:rsid w:val="00E929C1"/>
    <w:pPr>
      <w:pBdr>
        <w:left w:val="single" w:sz="18" w:space="12" w:color="D92910"/>
      </w:pBdr>
      <w:autoSpaceDE w:val="0"/>
      <w:autoSpaceDN w:val="0"/>
      <w:adjustRightInd w:val="0"/>
    </w:pPr>
    <w:rPr>
      <w:rFonts w:asciiTheme="majorHAnsi" w:eastAsiaTheme="minorHAnsi" w:hAnsiTheme="majorHAnsi" w:cs="Myriad Pro Light"/>
      <w:color w:val="000000"/>
      <w:sz w:val="16"/>
      <w:szCs w:val="16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81C6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81C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81C6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81C61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A4407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DA750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A750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A7504"/>
    <w:rPr>
      <w:color w:val="0000FF"/>
      <w:u w:val="single"/>
    </w:rPr>
  </w:style>
  <w:style w:type="character" w:customStyle="1" w:styleId="geo-distance-point">
    <w:name w:val="geo-distance-point"/>
    <w:basedOn w:val="Standardnpsmoodstavce"/>
    <w:rsid w:val="00DA7504"/>
  </w:style>
  <w:style w:type="paragraph" w:styleId="Bezmezer">
    <w:name w:val="No Spacing"/>
    <w:uiPriority w:val="1"/>
    <w:qFormat/>
    <w:rsid w:val="00D74ECC"/>
    <w:pPr>
      <w:spacing w:after="0" w:line="240" w:lineRule="auto"/>
    </w:pPr>
  </w:style>
  <w:style w:type="character" w:customStyle="1" w:styleId="object4">
    <w:name w:val="object4"/>
    <w:basedOn w:val="Standardnpsmoodstavce"/>
    <w:rsid w:val="00DD68A8"/>
  </w:style>
  <w:style w:type="character" w:customStyle="1" w:styleId="object3">
    <w:name w:val="object3"/>
    <w:basedOn w:val="Standardnpsmoodstavce"/>
    <w:rsid w:val="001A7D12"/>
  </w:style>
  <w:style w:type="character" w:customStyle="1" w:styleId="object5">
    <w:name w:val="object5"/>
    <w:basedOn w:val="Standardnpsmoodstavce"/>
    <w:rsid w:val="004752C4"/>
  </w:style>
  <w:style w:type="character" w:customStyle="1" w:styleId="object6">
    <w:name w:val="object6"/>
    <w:basedOn w:val="Standardnpsmoodstavce"/>
    <w:rsid w:val="004752C4"/>
  </w:style>
  <w:style w:type="character" w:customStyle="1" w:styleId="object7">
    <w:name w:val="object7"/>
    <w:basedOn w:val="Standardnpsmoodstavce"/>
    <w:rsid w:val="003760DC"/>
  </w:style>
  <w:style w:type="paragraph" w:styleId="Odstavecseseznamem">
    <w:name w:val="List Paragraph"/>
    <w:basedOn w:val="Normln"/>
    <w:uiPriority w:val="34"/>
    <w:qFormat/>
    <w:rsid w:val="00824629"/>
    <w:pPr>
      <w:spacing w:before="100" w:beforeAutospacing="1" w:after="100" w:afterAutospacing="1"/>
    </w:pPr>
  </w:style>
  <w:style w:type="character" w:customStyle="1" w:styleId="zmsearchresult3">
    <w:name w:val="zmsearchresult3"/>
    <w:basedOn w:val="Standardnpsmoodstavce"/>
    <w:rsid w:val="00C86CAF"/>
  </w:style>
  <w:style w:type="character" w:customStyle="1" w:styleId="col-xs-101">
    <w:name w:val="col-xs-101"/>
    <w:basedOn w:val="Standardnpsmoodstavce"/>
    <w:rsid w:val="00C901E2"/>
  </w:style>
  <w:style w:type="character" w:customStyle="1" w:styleId="s1">
    <w:name w:val="s1"/>
    <w:basedOn w:val="Standardnpsmoodstavce"/>
    <w:rsid w:val="00A43F9D"/>
  </w:style>
  <w:style w:type="character" w:customStyle="1" w:styleId="object">
    <w:name w:val="object"/>
    <w:basedOn w:val="Standardnpsmoodstavce"/>
    <w:rsid w:val="003B724E"/>
  </w:style>
  <w:style w:type="character" w:customStyle="1" w:styleId="Nadpis5Char">
    <w:name w:val="Nadpis 5 Char"/>
    <w:basedOn w:val="Standardnpsmoodstavce"/>
    <w:link w:val="Nadpis5"/>
    <w:uiPriority w:val="9"/>
    <w:rsid w:val="00161E99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1721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1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43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0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6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4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9985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4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0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59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30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870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279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578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026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958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6261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752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3812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7259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0166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4427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4948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7431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748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3161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8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9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10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545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477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07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539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34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8368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0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9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93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46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9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51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755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16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79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6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0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9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40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7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1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167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16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52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200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44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6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4595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4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7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9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01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6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0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9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3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09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01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81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427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325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792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60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405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176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36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754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7748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11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43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1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24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384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7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779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127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765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9590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6837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7681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8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2651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1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7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2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8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05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443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307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172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014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6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9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78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47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56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5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9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2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7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32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81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268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4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762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768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7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6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0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5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3125F-940B-4E86-BE9C-2D21FFA37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466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vackova</dc:creator>
  <cp:lastModifiedBy>slabova</cp:lastModifiedBy>
  <cp:revision>12</cp:revision>
  <cp:lastPrinted>2019-02-20T08:22:00Z</cp:lastPrinted>
  <dcterms:created xsi:type="dcterms:W3CDTF">2019-02-19T20:47:00Z</dcterms:created>
  <dcterms:modified xsi:type="dcterms:W3CDTF">2019-05-24T06:57:00Z</dcterms:modified>
</cp:coreProperties>
</file>