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F6E" w:rsidRDefault="005C0F6E" w:rsidP="005C0F6E">
      <w:pPr>
        <w:spacing w:after="0"/>
        <w:jc w:val="right"/>
        <w:rPr>
          <w:rFonts w:ascii="Times New Roman" w:hAnsi="Times New Roman" w:cs="Times New Roman"/>
        </w:rPr>
      </w:pPr>
    </w:p>
    <w:p w:rsidR="00196D9E" w:rsidRDefault="00196D9E" w:rsidP="005C0F6E">
      <w:pPr>
        <w:spacing w:after="0"/>
        <w:jc w:val="right"/>
        <w:rPr>
          <w:rFonts w:ascii="Times New Roman" w:hAnsi="Times New Roman" w:cs="Times New Roman"/>
        </w:rPr>
      </w:pPr>
    </w:p>
    <w:p w:rsidR="005C0F6E" w:rsidRPr="00973406" w:rsidRDefault="005C0F6E" w:rsidP="005C0F6E">
      <w:pPr>
        <w:spacing w:after="0"/>
        <w:jc w:val="right"/>
        <w:rPr>
          <w:rFonts w:ascii="Times New Roman" w:hAnsi="Times New Roman" w:cs="Times New Roman"/>
        </w:rPr>
      </w:pPr>
      <w:r w:rsidRPr="00973406">
        <w:rPr>
          <w:rFonts w:ascii="Times New Roman" w:hAnsi="Times New Roman" w:cs="Times New Roman"/>
        </w:rPr>
        <w:t>V Praze dne 14. 1. 2019</w:t>
      </w:r>
    </w:p>
    <w:p w:rsidR="005C0F6E" w:rsidRDefault="005C0F6E" w:rsidP="005C0F6E">
      <w:pPr>
        <w:spacing w:after="0"/>
        <w:rPr>
          <w:rFonts w:ascii="Times New Roman" w:hAnsi="Times New Roman"/>
        </w:rPr>
      </w:pPr>
    </w:p>
    <w:p w:rsidR="005C0F6E" w:rsidRDefault="005C0F6E" w:rsidP="005C0F6E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Tisková zpráva: Monitoring pozůstatků Juditina mostu a vltavského dna v jeho okolí</w:t>
      </w:r>
    </w:p>
    <w:p w:rsidR="005C0F6E" w:rsidRDefault="005C0F6E" w:rsidP="005C0F6E">
      <w:pPr>
        <w:spacing w:after="0"/>
        <w:jc w:val="both"/>
        <w:rPr>
          <w:rFonts w:ascii="Times New Roman" w:hAnsi="Times New Roman"/>
        </w:rPr>
      </w:pPr>
    </w:p>
    <w:p w:rsidR="005C0F6E" w:rsidRDefault="005C0F6E" w:rsidP="005C0F6E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 dnech 14. – 16. 1. 2019 proběhne s využitím moderní potápěčské techniky a archeologických dokumentačních postupů monitoring dna řeky Vltavy v bezprostředním okolí gotického Karlova mostu (2. polovina 14. století) a jeho předchůdce, románského Juditina mostu (3. čtvrtina 12. století). V souvislosti s rozvojem turismu narůstá právě v okolí zmíněné památky v městské památkové rezervaci, zapsané na seznamu UNESCO, intenzita lodní dopravy, a je proto důležité co nejpřesněji zdokumentovat její okolí. Akce proběhne pod vedením pracovníků pražského Archeologického ústavu, ve spolupráci s kolegy z Národního památkového ústavu, územní</w:t>
      </w:r>
      <w:r w:rsidR="00671C76">
        <w:rPr>
          <w:rFonts w:ascii="Times New Roman" w:hAnsi="Times New Roman"/>
          <w:b/>
        </w:rPr>
        <w:t>ho</w:t>
      </w:r>
      <w:r>
        <w:rPr>
          <w:rFonts w:ascii="Times New Roman" w:hAnsi="Times New Roman"/>
          <w:b/>
        </w:rPr>
        <w:t xml:space="preserve"> odborné</w:t>
      </w:r>
      <w:r w:rsidR="00671C76">
        <w:rPr>
          <w:rFonts w:ascii="Times New Roman" w:hAnsi="Times New Roman"/>
          <w:b/>
        </w:rPr>
        <w:t>ho</w:t>
      </w:r>
      <w:r>
        <w:rPr>
          <w:rFonts w:ascii="Times New Roman" w:hAnsi="Times New Roman"/>
          <w:b/>
        </w:rPr>
        <w:t xml:space="preserve"> pracoviště v Praze a Muzea hlavního města Prahy. </w:t>
      </w:r>
    </w:p>
    <w:p w:rsidR="005C0F6E" w:rsidRDefault="005C0F6E" w:rsidP="005C0F6E">
      <w:pPr>
        <w:spacing w:after="0"/>
        <w:jc w:val="both"/>
        <w:rPr>
          <w:rFonts w:ascii="Times New Roman" w:hAnsi="Times New Roman"/>
        </w:rPr>
      </w:pPr>
    </w:p>
    <w:p w:rsidR="005C0F6E" w:rsidRDefault="005C0F6E" w:rsidP="005C0F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Vltava byla v minulosti překlenuta několika mosty, z nichž ty nejstarší se nacházejí právě v okolí Karlova mostu. Ne zcela vyjasněna je poloha nejstarší dřevěné spojnice vltavských břehů z 10. století. Naproti tomu poloha a přibližná trasa Juditina mostu (zanikl během povodně v roce 1342), severně od Karlova mostu, je částečně zmapována prostřednictvím několika konstrukčních reliktů této stavby na malostranské a staroměstské straně řeky. Podstatně méně informací máme o skupině mostních pilířů, které zůstaly zachovány v jejím korytě. Kromě těchto konstrukcí se však ve Vltavě nacházejí zbytky dalších mostních a jiných staveb z mladší doby. Jedná se především o zbytky provizorního spojení obou částí Karlova mostu, zříceného po povodni v roce 1890, které bylo vedeno v jeho severním sousedství v místech někdejšího Juditina mostu.</w:t>
      </w:r>
    </w:p>
    <w:p w:rsidR="005C0F6E" w:rsidRDefault="005C0F6E" w:rsidP="005C0F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Důvody pro uskutečnění této organizačně náročné akce jsou nasnadě: </w:t>
      </w:r>
      <w:r w:rsidRPr="00C2610C">
        <w:rPr>
          <w:rFonts w:ascii="Times New Roman" w:hAnsi="Times New Roman"/>
        </w:rPr>
        <w:t>„Říční koryto je dlouhodobě zanášeno bahnitými sedimenty. S narůstající intenzitou plavebního provozu, který vyžaduje pravidelnou údržbu dna řeky, jsou bezprostředně ohroženy poslední pozůstatky románského Juditina mostu a dalších movitých i nemovitých památek uložených v říčních sedimentech“,</w:t>
      </w:r>
      <w:r>
        <w:rPr>
          <w:rFonts w:ascii="Times New Roman" w:hAnsi="Times New Roman"/>
        </w:rPr>
        <w:t xml:space="preserve"> konstatuje Jan Mařík, ředitel ARÚ Praha a garant projektu. </w:t>
      </w:r>
    </w:p>
    <w:p w:rsidR="005C0F6E" w:rsidRPr="00C2610C" w:rsidRDefault="005C0F6E" w:rsidP="005C0F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Cílem celé akce je přesná polohopisná a obrazová dokumentace dotčených míst s vysokým potenciálem archeologických památek a příprava podmínek pro jejich ochranu. Podle vedoucí potápěčského týmu Barbory Machové z ARÚ Praha půjde v našem prostředí o unikátní propojení specializovaných potápěčů a odborníků, většinou archeologů a historiků, z výše zmíněných institucí. Jak dodává J. Mařík</w:t>
      </w:r>
      <w:r w:rsidRPr="00C2610C">
        <w:rPr>
          <w:rFonts w:ascii="Times New Roman" w:hAnsi="Times New Roman"/>
        </w:rPr>
        <w:t xml:space="preserve">, „v letošním roce uplyne přesně sto let od vzniku Archeologického ústavu, jehož posláním je výzkum, dokumentace a ochrana archeologického dědictví. Hledání a testování nových metod </w:t>
      </w:r>
      <w:r>
        <w:rPr>
          <w:rFonts w:ascii="Times New Roman" w:hAnsi="Times New Roman"/>
        </w:rPr>
        <w:t>práce považuji za jeden z</w:t>
      </w:r>
      <w:r w:rsidRPr="00C2610C">
        <w:rPr>
          <w:rFonts w:ascii="Times New Roman" w:hAnsi="Times New Roman"/>
        </w:rPr>
        <w:t xml:space="preserve"> hlavních úkolů našeho ústavu“.</w:t>
      </w:r>
    </w:p>
    <w:p w:rsidR="005C0F6E" w:rsidRDefault="005C0F6E" w:rsidP="005C0F6E">
      <w:pPr>
        <w:spacing w:after="0"/>
        <w:jc w:val="both"/>
        <w:rPr>
          <w:rFonts w:ascii="Times New Roman" w:hAnsi="Times New Roman"/>
        </w:rPr>
      </w:pPr>
    </w:p>
    <w:p w:rsidR="005C0F6E" w:rsidRDefault="005C0F6E" w:rsidP="005C0F6E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Kontakty: </w:t>
      </w:r>
    </w:p>
    <w:p w:rsidR="00196D9E" w:rsidRPr="00196D9E" w:rsidRDefault="00A36997" w:rsidP="005C0F6E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Tiskoví mluvčí: </w:t>
      </w:r>
      <w:r w:rsidR="005C0F6E" w:rsidRPr="00196D9E">
        <w:rPr>
          <w:rFonts w:ascii="Times New Roman" w:hAnsi="Times New Roman"/>
          <w:sz w:val="20"/>
          <w:szCs w:val="20"/>
        </w:rPr>
        <w:t>Mgr. Jaroslav Řídký, Ph.D.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5A26">
        <w:rPr>
          <w:rFonts w:ascii="Times New Roman" w:hAnsi="Times New Roman"/>
          <w:sz w:val="20"/>
          <w:szCs w:val="20"/>
        </w:rPr>
        <w:t>(</w:t>
      </w:r>
      <w:r w:rsidRPr="000530EF">
        <w:rPr>
          <w:rFonts w:ascii="Times New Roman" w:hAnsi="Times New Roman"/>
          <w:b/>
          <w:sz w:val="20"/>
          <w:szCs w:val="20"/>
        </w:rPr>
        <w:t>ARÚ Praha</w:t>
      </w:r>
      <w:r w:rsidRPr="00CF5A26">
        <w:rPr>
          <w:rFonts w:ascii="Times New Roman" w:hAnsi="Times New Roman"/>
          <w:sz w:val="20"/>
          <w:szCs w:val="20"/>
        </w:rPr>
        <w:t>)</w:t>
      </w:r>
      <w:r w:rsidR="005C0F6E" w:rsidRPr="00196D9E">
        <w:rPr>
          <w:rFonts w:ascii="Times New Roman" w:hAnsi="Times New Roman"/>
          <w:sz w:val="20"/>
          <w:szCs w:val="20"/>
        </w:rPr>
        <w:t>: Tel. 734 445 333; e-mail: ridky</w:t>
      </w:r>
      <w:r w:rsidR="005C0F6E" w:rsidRPr="00196D9E">
        <w:rPr>
          <w:rFonts w:ascii="Times New Roman" w:hAnsi="Times New Roman"/>
          <w:sz w:val="20"/>
          <w:szCs w:val="20"/>
          <w:lang w:val="en-US"/>
        </w:rPr>
        <w:t>@arup.cas.cz</w:t>
      </w:r>
      <w:r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5C0F6E" w:rsidRPr="00196D9E">
        <w:rPr>
          <w:rFonts w:ascii="Times New Roman" w:hAnsi="Times New Roman"/>
          <w:sz w:val="20"/>
          <w:szCs w:val="20"/>
        </w:rPr>
        <w:t>Mgr. Andrea Holasová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5A26">
        <w:rPr>
          <w:rFonts w:ascii="Times New Roman" w:hAnsi="Times New Roman"/>
          <w:sz w:val="20"/>
          <w:szCs w:val="20"/>
        </w:rPr>
        <w:t>(</w:t>
      </w:r>
      <w:r w:rsidR="00671C76" w:rsidRPr="00671C76">
        <w:rPr>
          <w:rFonts w:ascii="Times New Roman" w:hAnsi="Times New Roman"/>
          <w:b/>
          <w:sz w:val="20"/>
          <w:szCs w:val="20"/>
        </w:rPr>
        <w:t>NPÚ, ÚOP v Praze</w:t>
      </w:r>
      <w:r w:rsidRPr="00CF5A26">
        <w:rPr>
          <w:rFonts w:ascii="Times New Roman" w:hAnsi="Times New Roman"/>
          <w:sz w:val="20"/>
          <w:szCs w:val="20"/>
        </w:rPr>
        <w:t>)</w:t>
      </w:r>
      <w:r w:rsidR="00196D9E" w:rsidRPr="00196D9E">
        <w:rPr>
          <w:rFonts w:ascii="Times New Roman" w:hAnsi="Times New Roman"/>
          <w:sz w:val="20"/>
          <w:szCs w:val="20"/>
        </w:rPr>
        <w:t>: Tel. 776 178 914; e-mail: holasova.andrea@npu.cz</w:t>
      </w:r>
      <w:r>
        <w:rPr>
          <w:rFonts w:ascii="Times New Roman" w:hAnsi="Times New Roman"/>
          <w:sz w:val="20"/>
          <w:szCs w:val="20"/>
        </w:rPr>
        <w:t xml:space="preserve">; </w:t>
      </w:r>
      <w:r w:rsidR="00196D9E" w:rsidRPr="00196D9E">
        <w:rPr>
          <w:rFonts w:ascii="Times New Roman" w:hAnsi="Times New Roman"/>
          <w:sz w:val="20"/>
          <w:szCs w:val="20"/>
        </w:rPr>
        <w:t>Mgr. Olga Šámalová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5A26">
        <w:rPr>
          <w:rFonts w:ascii="Times New Roman" w:hAnsi="Times New Roman"/>
          <w:sz w:val="20"/>
          <w:szCs w:val="20"/>
        </w:rPr>
        <w:t>(</w:t>
      </w:r>
      <w:r w:rsidRPr="000530EF">
        <w:rPr>
          <w:rFonts w:ascii="Times New Roman" w:hAnsi="Times New Roman"/>
          <w:b/>
          <w:sz w:val="20"/>
          <w:szCs w:val="20"/>
        </w:rPr>
        <w:t>MMP</w:t>
      </w:r>
      <w:r w:rsidRPr="00CF5A26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  <w:r w:rsidR="00196D9E" w:rsidRPr="00196D9E">
        <w:rPr>
          <w:rFonts w:ascii="Times New Roman" w:hAnsi="Times New Roman"/>
          <w:sz w:val="20"/>
          <w:szCs w:val="20"/>
        </w:rPr>
        <w:t xml:space="preserve"> tel</w:t>
      </w:r>
      <w:r w:rsidR="00196D9E" w:rsidRPr="00A36997">
        <w:rPr>
          <w:rFonts w:ascii="Times New Roman" w:hAnsi="Times New Roman"/>
          <w:sz w:val="20"/>
          <w:szCs w:val="20"/>
        </w:rPr>
        <w:t xml:space="preserve">. </w:t>
      </w:r>
      <w:r w:rsidRPr="00A36997">
        <w:rPr>
          <w:rFonts w:ascii="Times New Roman" w:hAnsi="Times New Roman"/>
          <w:iCs/>
          <w:sz w:val="20"/>
          <w:szCs w:val="20"/>
        </w:rPr>
        <w:t>725 847 820</w:t>
      </w:r>
      <w:r w:rsidR="00196D9E" w:rsidRPr="00A36997">
        <w:rPr>
          <w:rFonts w:ascii="Times New Roman" w:hAnsi="Times New Roman"/>
          <w:sz w:val="20"/>
          <w:szCs w:val="20"/>
        </w:rPr>
        <w:t>;</w:t>
      </w:r>
      <w:r w:rsidR="00196D9E" w:rsidRPr="00196D9E">
        <w:rPr>
          <w:rFonts w:ascii="Times New Roman" w:hAnsi="Times New Roman"/>
          <w:sz w:val="20"/>
          <w:szCs w:val="20"/>
        </w:rPr>
        <w:t xml:space="preserve"> e-mail: </w:t>
      </w:r>
      <w:proofErr w:type="spellStart"/>
      <w:r w:rsidR="00196D9E" w:rsidRPr="00196D9E">
        <w:rPr>
          <w:rFonts w:ascii="Times New Roman" w:hAnsi="Times New Roman"/>
          <w:sz w:val="20"/>
          <w:szCs w:val="20"/>
        </w:rPr>
        <w:t>samalova</w:t>
      </w:r>
      <w:proofErr w:type="spellEnd"/>
      <w:r w:rsidR="00196D9E" w:rsidRPr="00196D9E">
        <w:rPr>
          <w:rFonts w:ascii="Times New Roman" w:hAnsi="Times New Roman"/>
          <w:sz w:val="20"/>
          <w:szCs w:val="20"/>
          <w:lang w:val="en-US"/>
        </w:rPr>
        <w:t>@muzeumprahy.cz</w:t>
      </w:r>
    </w:p>
    <w:p w:rsidR="005C0F6E" w:rsidRPr="00196D9E" w:rsidRDefault="005C0F6E" w:rsidP="005C0F6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196D9E">
        <w:rPr>
          <w:rFonts w:ascii="Times New Roman" w:hAnsi="Times New Roman"/>
          <w:b/>
          <w:i/>
          <w:sz w:val="20"/>
          <w:szCs w:val="20"/>
        </w:rPr>
        <w:t>Archeologie a potápěčský průzkum, koordinace akce</w:t>
      </w:r>
      <w:r w:rsidRPr="00196D9E">
        <w:rPr>
          <w:rFonts w:ascii="Times New Roman" w:hAnsi="Times New Roman"/>
          <w:b/>
          <w:sz w:val="20"/>
          <w:szCs w:val="20"/>
        </w:rPr>
        <w:t>:</w:t>
      </w:r>
      <w:r w:rsidR="00196D9E" w:rsidRPr="00196D9E">
        <w:rPr>
          <w:rFonts w:ascii="Times New Roman" w:hAnsi="Times New Roman"/>
          <w:b/>
          <w:sz w:val="20"/>
          <w:szCs w:val="20"/>
        </w:rPr>
        <w:t xml:space="preserve"> </w:t>
      </w:r>
      <w:r w:rsidR="00196D9E">
        <w:rPr>
          <w:rFonts w:ascii="Times New Roman" w:hAnsi="Times New Roman"/>
          <w:b/>
          <w:sz w:val="20"/>
          <w:szCs w:val="20"/>
        </w:rPr>
        <w:t xml:space="preserve"> </w:t>
      </w:r>
      <w:r w:rsidRPr="00196D9E">
        <w:rPr>
          <w:rFonts w:ascii="Times New Roman" w:hAnsi="Times New Roman"/>
          <w:sz w:val="20"/>
          <w:szCs w:val="20"/>
        </w:rPr>
        <w:t>Mg</w:t>
      </w:r>
      <w:r w:rsidR="00196D9E" w:rsidRPr="00196D9E">
        <w:rPr>
          <w:rFonts w:ascii="Times New Roman" w:hAnsi="Times New Roman"/>
          <w:sz w:val="20"/>
          <w:szCs w:val="20"/>
        </w:rPr>
        <w:t>r. Barbora Machová (</w:t>
      </w:r>
      <w:r w:rsidR="00A36997" w:rsidRPr="000530EF">
        <w:rPr>
          <w:rFonts w:ascii="Times New Roman" w:hAnsi="Times New Roman"/>
          <w:b/>
          <w:sz w:val="20"/>
          <w:szCs w:val="20"/>
        </w:rPr>
        <w:t>ARÚ Praha</w:t>
      </w:r>
      <w:r w:rsidR="00A36997">
        <w:rPr>
          <w:rFonts w:ascii="Times New Roman" w:hAnsi="Times New Roman"/>
          <w:sz w:val="20"/>
          <w:szCs w:val="20"/>
        </w:rPr>
        <w:t>): Tel.</w:t>
      </w:r>
      <w:r w:rsidRPr="00196D9E">
        <w:rPr>
          <w:rFonts w:ascii="Times New Roman" w:hAnsi="Times New Roman"/>
          <w:sz w:val="20"/>
          <w:szCs w:val="20"/>
        </w:rPr>
        <w:t xml:space="preserve"> 732 705 236; e-mail: </w:t>
      </w:r>
      <w:proofErr w:type="spellStart"/>
      <w:r w:rsidRPr="00196D9E">
        <w:rPr>
          <w:rFonts w:ascii="Times New Roman" w:hAnsi="Times New Roman"/>
          <w:sz w:val="20"/>
          <w:szCs w:val="20"/>
        </w:rPr>
        <w:t>machova</w:t>
      </w:r>
      <w:proofErr w:type="spellEnd"/>
      <w:r w:rsidRPr="00196D9E">
        <w:rPr>
          <w:rFonts w:ascii="Times New Roman" w:hAnsi="Times New Roman"/>
          <w:sz w:val="20"/>
          <w:szCs w:val="20"/>
          <w:lang w:val="en-US"/>
        </w:rPr>
        <w:t>@</w:t>
      </w:r>
      <w:r w:rsidRPr="00196D9E">
        <w:rPr>
          <w:rFonts w:ascii="Times New Roman" w:hAnsi="Times New Roman"/>
          <w:sz w:val="20"/>
          <w:szCs w:val="20"/>
        </w:rPr>
        <w:t>arup.cas.cz</w:t>
      </w:r>
    </w:p>
    <w:p w:rsidR="00196D9E" w:rsidRPr="00A36997" w:rsidRDefault="005C0F6E" w:rsidP="005C0F6E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196D9E">
        <w:rPr>
          <w:rFonts w:ascii="Times New Roman" w:hAnsi="Times New Roman"/>
          <w:b/>
          <w:i/>
          <w:sz w:val="20"/>
          <w:szCs w:val="20"/>
        </w:rPr>
        <w:t>Archeologie mostních konstrukcí, odborná koordinace akce:</w:t>
      </w:r>
      <w:r w:rsidR="00196D9E">
        <w:rPr>
          <w:rFonts w:ascii="Times New Roman" w:hAnsi="Times New Roman"/>
          <w:b/>
          <w:sz w:val="20"/>
          <w:szCs w:val="20"/>
        </w:rPr>
        <w:t xml:space="preserve"> </w:t>
      </w:r>
      <w:r w:rsidRPr="00196D9E">
        <w:rPr>
          <w:rFonts w:ascii="Times New Roman" w:hAnsi="Times New Roman"/>
          <w:sz w:val="20"/>
          <w:szCs w:val="20"/>
        </w:rPr>
        <w:t xml:space="preserve">PhDr. Jaroslav </w:t>
      </w:r>
      <w:proofErr w:type="spellStart"/>
      <w:r w:rsidRPr="00196D9E">
        <w:rPr>
          <w:rFonts w:ascii="Times New Roman" w:hAnsi="Times New Roman"/>
          <w:sz w:val="20"/>
          <w:szCs w:val="20"/>
        </w:rPr>
        <w:t>Podliska</w:t>
      </w:r>
      <w:proofErr w:type="spellEnd"/>
      <w:r w:rsidRPr="00196D9E">
        <w:rPr>
          <w:rFonts w:ascii="Times New Roman" w:hAnsi="Times New Roman"/>
          <w:sz w:val="20"/>
          <w:szCs w:val="20"/>
        </w:rPr>
        <w:t>, Ph.</w:t>
      </w:r>
      <w:r w:rsidR="00196D9E" w:rsidRPr="00196D9E">
        <w:rPr>
          <w:rFonts w:ascii="Times New Roman" w:hAnsi="Times New Roman"/>
          <w:sz w:val="20"/>
          <w:szCs w:val="20"/>
        </w:rPr>
        <w:t>D. (</w:t>
      </w:r>
      <w:r w:rsidR="00671C76" w:rsidRPr="00671C76">
        <w:rPr>
          <w:rFonts w:ascii="Times New Roman" w:hAnsi="Times New Roman"/>
          <w:b/>
          <w:sz w:val="20"/>
          <w:szCs w:val="20"/>
        </w:rPr>
        <w:t>NPÚ, ÚOP v Praze</w:t>
      </w:r>
      <w:r w:rsidR="00A36997">
        <w:rPr>
          <w:rFonts w:ascii="Times New Roman" w:hAnsi="Times New Roman"/>
          <w:sz w:val="20"/>
          <w:szCs w:val="20"/>
        </w:rPr>
        <w:t xml:space="preserve">): Tel. </w:t>
      </w:r>
      <w:r w:rsidRPr="00196D9E">
        <w:rPr>
          <w:rFonts w:ascii="Times New Roman" w:hAnsi="Times New Roman"/>
          <w:sz w:val="20"/>
          <w:szCs w:val="20"/>
        </w:rPr>
        <w:t xml:space="preserve">602 230 289; e-mail: podliska.jaroslav@npu.cz </w:t>
      </w:r>
    </w:p>
    <w:p w:rsidR="005C0F6E" w:rsidRPr="00196D9E" w:rsidRDefault="005C0F6E" w:rsidP="005C0F6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96D9E">
        <w:rPr>
          <w:rFonts w:ascii="Times New Roman" w:hAnsi="Times New Roman"/>
          <w:sz w:val="20"/>
          <w:szCs w:val="20"/>
        </w:rPr>
        <w:t xml:space="preserve">Mgr. Petr </w:t>
      </w:r>
      <w:proofErr w:type="spellStart"/>
      <w:r w:rsidRPr="00196D9E">
        <w:rPr>
          <w:rFonts w:ascii="Times New Roman" w:hAnsi="Times New Roman"/>
          <w:sz w:val="20"/>
          <w:szCs w:val="20"/>
        </w:rPr>
        <w:t>Stare</w:t>
      </w:r>
      <w:r w:rsidR="00196D9E" w:rsidRPr="00196D9E">
        <w:rPr>
          <w:rFonts w:ascii="Times New Roman" w:hAnsi="Times New Roman"/>
          <w:sz w:val="20"/>
          <w:szCs w:val="20"/>
        </w:rPr>
        <w:t>c</w:t>
      </w:r>
      <w:proofErr w:type="spellEnd"/>
      <w:r w:rsidR="00196D9E" w:rsidRPr="00196D9E">
        <w:rPr>
          <w:rFonts w:ascii="Times New Roman" w:hAnsi="Times New Roman"/>
          <w:sz w:val="20"/>
          <w:szCs w:val="20"/>
        </w:rPr>
        <w:t xml:space="preserve"> (</w:t>
      </w:r>
      <w:r w:rsidR="00A36997" w:rsidRPr="000530EF">
        <w:rPr>
          <w:rFonts w:ascii="Times New Roman" w:hAnsi="Times New Roman"/>
          <w:b/>
          <w:sz w:val="20"/>
          <w:szCs w:val="20"/>
        </w:rPr>
        <w:t>MMP</w:t>
      </w:r>
      <w:r w:rsidR="00A36997">
        <w:rPr>
          <w:rFonts w:ascii="Times New Roman" w:hAnsi="Times New Roman"/>
          <w:sz w:val="20"/>
          <w:szCs w:val="20"/>
        </w:rPr>
        <w:t xml:space="preserve">): Tel. </w:t>
      </w:r>
      <w:r w:rsidRPr="00196D9E">
        <w:rPr>
          <w:rFonts w:ascii="Times New Roman" w:hAnsi="Times New Roman"/>
          <w:sz w:val="20"/>
          <w:szCs w:val="20"/>
        </w:rPr>
        <w:t>724 311 115; e-mail: starec@muzeumprahy.cz</w:t>
      </w:r>
    </w:p>
    <w:p w:rsidR="005C0F6E" w:rsidRPr="000530EF" w:rsidRDefault="005C0F6E" w:rsidP="005C0F6E">
      <w:pPr>
        <w:spacing w:after="0"/>
        <w:jc w:val="both"/>
        <w:rPr>
          <w:rFonts w:ascii="Times New Roman" w:hAnsi="Times New Roman"/>
          <w:b/>
          <w:sz w:val="20"/>
        </w:rPr>
      </w:pPr>
      <w:r w:rsidRPr="000530EF">
        <w:rPr>
          <w:rFonts w:ascii="Times New Roman" w:hAnsi="Times New Roman"/>
          <w:b/>
          <w:sz w:val="20"/>
        </w:rPr>
        <w:lastRenderedPageBreak/>
        <w:t>Obrazové přílohy:</w:t>
      </w:r>
    </w:p>
    <w:p w:rsidR="005C0F6E" w:rsidRDefault="005C0F6E" w:rsidP="005C0F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w:drawing>
          <wp:inline distT="0" distB="0" distL="0" distR="0" wp14:anchorId="458B6BAF" wp14:editId="10AEE514">
            <wp:extent cx="5743575" cy="3365910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8" cy="337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0F6E" w:rsidRPr="009A1F23" w:rsidRDefault="005C0F6E" w:rsidP="005C0F6E">
      <w:pPr>
        <w:pStyle w:val="Zkladntextodsazen"/>
        <w:ind w:left="0"/>
        <w:rPr>
          <w:rFonts w:ascii="Times New Roman" w:hAnsi="Times New Roman" w:cs="Times New Roman"/>
          <w:sz w:val="20"/>
          <w:szCs w:val="20"/>
        </w:rPr>
      </w:pPr>
      <w:r w:rsidRPr="009A1F23">
        <w:rPr>
          <w:rFonts w:ascii="Times New Roman" w:hAnsi="Times New Roman" w:cs="Times New Roman"/>
          <w:sz w:val="20"/>
          <w:szCs w:val="20"/>
        </w:rPr>
        <w:t>Situace trasy zaniklého Juditina mostu (černě) v severním sousedství Karlova mostu (červeně)</w:t>
      </w:r>
    </w:p>
    <w:p w:rsidR="005C0F6E" w:rsidRDefault="005C0F6E" w:rsidP="005C0F6E">
      <w:pPr>
        <w:spacing w:after="0"/>
        <w:jc w:val="both"/>
        <w:rPr>
          <w:rFonts w:ascii="Times New Roman" w:hAnsi="Times New Roman"/>
        </w:rPr>
      </w:pPr>
    </w:p>
    <w:p w:rsidR="005C0F6E" w:rsidRDefault="005C0F6E" w:rsidP="005C0F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w:drawing>
          <wp:inline distT="0" distB="0" distL="0" distR="0" wp14:anchorId="2096F534" wp14:editId="5A498390">
            <wp:extent cx="5762625" cy="417195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FD7" w:rsidRPr="000530EF" w:rsidRDefault="005C0F6E" w:rsidP="000530E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Pilíř Juditina mostu pod vodou při malostranském břehu v roce 1940 (podle </w:t>
      </w:r>
      <w:r>
        <w:rPr>
          <w:rFonts w:ascii="Times New Roman" w:hAnsi="Times New Roman"/>
          <w:i/>
          <w:sz w:val="20"/>
          <w:szCs w:val="20"/>
        </w:rPr>
        <w:t>Čarek 1947</w:t>
      </w:r>
      <w:r>
        <w:rPr>
          <w:rFonts w:ascii="Times New Roman" w:hAnsi="Times New Roman"/>
          <w:sz w:val="20"/>
          <w:szCs w:val="20"/>
        </w:rPr>
        <w:t>, obr. 44)</w:t>
      </w:r>
    </w:p>
    <w:sectPr w:rsidR="00307FD7" w:rsidRPr="000530E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768" w:rsidRDefault="007E0768" w:rsidP="00A72BD7">
      <w:pPr>
        <w:spacing w:after="0" w:line="240" w:lineRule="auto"/>
      </w:pPr>
      <w:r>
        <w:separator/>
      </w:r>
    </w:p>
  </w:endnote>
  <w:endnote w:type="continuationSeparator" w:id="0">
    <w:p w:rsidR="007E0768" w:rsidRDefault="007E0768" w:rsidP="00A72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768" w:rsidRDefault="007E0768" w:rsidP="00A72BD7">
      <w:pPr>
        <w:spacing w:after="0" w:line="240" w:lineRule="auto"/>
      </w:pPr>
      <w:r>
        <w:separator/>
      </w:r>
    </w:p>
  </w:footnote>
  <w:footnote w:type="continuationSeparator" w:id="0">
    <w:p w:rsidR="007E0768" w:rsidRDefault="007E0768" w:rsidP="00A72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BD7" w:rsidRDefault="00A72BD7">
    <w:pPr>
      <w:pStyle w:val="Zhlav"/>
    </w:pPr>
    <w:r w:rsidRPr="00A72BD7">
      <w:rPr>
        <w:noProof/>
        <w:lang w:eastAsia="cs-CZ"/>
      </w:rPr>
      <w:drawing>
        <wp:inline distT="0" distB="0" distL="0" distR="0">
          <wp:extent cx="1941336" cy="675005"/>
          <wp:effectExtent l="0" t="0" r="1905" b="0"/>
          <wp:docPr id="1" name="Obrázek 1" descr="D:\MLUVCI\1_B_KORPORATNI_identita\A_LOGO_VARIANTY\1_LOGO_ochranna_zona\BITMAP_RGBjpg\logo ARÚ text A CZ rgb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MLUVCI\1_B_KORPORATNI_identita\A_LOGO_VARIANTY\1_LOGO_ochranna_zona\BITMAP_RGBjpg\logo ARÚ text A CZ rgb_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536" cy="6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0F6E">
      <w:t xml:space="preserve">     </w:t>
    </w:r>
    <w:r w:rsidR="000530EF" w:rsidRPr="000530EF">
      <w:rPr>
        <w:noProof/>
        <w:lang w:eastAsia="cs-CZ"/>
      </w:rPr>
      <w:drawing>
        <wp:inline distT="0" distB="0" distL="0" distR="0">
          <wp:extent cx="1762125" cy="655880"/>
          <wp:effectExtent l="0" t="0" r="0" b="0"/>
          <wp:docPr id="2" name="Obrázek 2" descr="D:\MLUVCI\TZ\JUDITA_2019\LOGO_NPU_Praha\NPU-UOP_v_Praze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MLUVCI\TZ\JUDITA_2019\LOGO_NPU_Praha\NPU-UOP_v_Praze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427" cy="660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0F6E">
      <w:t xml:space="preserve">     </w:t>
    </w:r>
    <w:r w:rsidR="000530EF" w:rsidRPr="000530EF">
      <w:object w:dxaOrig="7965" w:dyaOrig="51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75pt;height:73.5pt" o:ole="">
          <v:imagedata r:id="rId3" o:title=""/>
        </v:shape>
        <o:OLEObject Type="Embed" ProgID="AcroExch.Document.7" ShapeID="_x0000_i1025" DrawAspect="Content" ObjectID="_1608709875" r:id="rId4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D7"/>
    <w:rsid w:val="000530EF"/>
    <w:rsid w:val="000A192F"/>
    <w:rsid w:val="000E7818"/>
    <w:rsid w:val="001534D0"/>
    <w:rsid w:val="00160466"/>
    <w:rsid w:val="00196D9E"/>
    <w:rsid w:val="001A0AB7"/>
    <w:rsid w:val="002436F9"/>
    <w:rsid w:val="002A65EA"/>
    <w:rsid w:val="00307FD7"/>
    <w:rsid w:val="003A0AF8"/>
    <w:rsid w:val="003E425B"/>
    <w:rsid w:val="004E5EB5"/>
    <w:rsid w:val="005C0F6E"/>
    <w:rsid w:val="00671C76"/>
    <w:rsid w:val="007E0768"/>
    <w:rsid w:val="00A36997"/>
    <w:rsid w:val="00A72BD7"/>
    <w:rsid w:val="00BB1DD0"/>
    <w:rsid w:val="00BF261D"/>
    <w:rsid w:val="00C90C8B"/>
    <w:rsid w:val="00C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953111-E52F-4C20-AD77-DEF4B572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0F6E"/>
    <w:pPr>
      <w:spacing w:after="200" w:line="276" w:lineRule="auto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2BD7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72BD7"/>
  </w:style>
  <w:style w:type="paragraph" w:styleId="Zpat">
    <w:name w:val="footer"/>
    <w:basedOn w:val="Normln"/>
    <w:link w:val="ZpatChar"/>
    <w:uiPriority w:val="99"/>
    <w:unhideWhenUsed/>
    <w:rsid w:val="00A72BD7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A72BD7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C0F6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C0F6E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ridky</dc:creator>
  <cp:keywords/>
  <dc:description/>
  <cp:lastModifiedBy>ridky</cp:lastModifiedBy>
  <cp:revision>2</cp:revision>
  <dcterms:created xsi:type="dcterms:W3CDTF">2019-01-11T10:05:00Z</dcterms:created>
  <dcterms:modified xsi:type="dcterms:W3CDTF">2019-01-11T10:05:00Z</dcterms:modified>
</cp:coreProperties>
</file>